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0D48" w14:textId="59F78CD1" w:rsidR="00B173C3" w:rsidRDefault="00B173C3" w:rsidP="0085549D">
      <w:pPr>
        <w:pStyle w:val="Title"/>
        <w:pBdr>
          <w:bottom w:val="none" w:sz="0" w:space="0" w:color="auto"/>
        </w:pBdr>
        <w:spacing w:after="120" w:line="360" w:lineRule="auto"/>
        <w:contextualSpacing w:val="0"/>
        <w:jc w:val="center"/>
        <w:rPr>
          <w:rFonts w:ascii="Noto Sans" w:hAnsi="Noto Sans" w:cs="Times New Roman"/>
          <w:b/>
          <w:color w:val="auto"/>
          <w:sz w:val="28"/>
          <w:szCs w:val="24"/>
        </w:rPr>
      </w:pPr>
      <w:r>
        <w:rPr>
          <w:rFonts w:ascii="Noto Sans" w:hAnsi="Noto Sans" w:cs="Times New Roman"/>
          <w:b/>
          <w:noProof/>
          <w:color w:val="auto"/>
          <w:sz w:val="28"/>
          <w:szCs w:val="24"/>
        </w:rPr>
        <w:drawing>
          <wp:inline distT="0" distB="0" distL="0" distR="0" wp14:anchorId="08E21122" wp14:editId="4F6C6742">
            <wp:extent cx="2417112" cy="33745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I logo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48" cy="36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81" w:type="dxa"/>
        <w:tblInd w:w="-5" w:type="dxa"/>
        <w:shd w:val="clear" w:color="auto" w:fill="89A12F"/>
        <w:tblLook w:val="04A0" w:firstRow="1" w:lastRow="0" w:firstColumn="1" w:lastColumn="0" w:noHBand="0" w:noVBand="1"/>
      </w:tblPr>
      <w:tblGrid>
        <w:gridCol w:w="9781"/>
      </w:tblGrid>
      <w:tr w:rsidR="0085549D" w14:paraId="1ED9009B" w14:textId="77777777" w:rsidTr="006203CC">
        <w:trPr>
          <w:trHeight w:val="1263"/>
        </w:trPr>
        <w:tc>
          <w:tcPr>
            <w:tcW w:w="9781" w:type="dxa"/>
            <w:shd w:val="clear" w:color="auto" w:fill="89A12F"/>
            <w:vAlign w:val="center"/>
          </w:tcPr>
          <w:p w14:paraId="4EF97E45" w14:textId="77777777" w:rsidR="0085549D" w:rsidRPr="0085549D" w:rsidRDefault="0085549D" w:rsidP="0085549D">
            <w:pPr>
              <w:pStyle w:val="Title"/>
              <w:pBdr>
                <w:bottom w:val="none" w:sz="0" w:space="0" w:color="auto"/>
              </w:pBdr>
              <w:spacing w:after="0"/>
              <w:contextualSpacing w:val="0"/>
              <w:jc w:val="center"/>
              <w:rPr>
                <w:rFonts w:ascii="Noto Sans" w:hAnsi="Noto Sans" w:cs="Times New Roman"/>
                <w:b/>
                <w:color w:val="FFFFFF" w:themeColor="background1"/>
                <w:sz w:val="28"/>
                <w:szCs w:val="24"/>
              </w:rPr>
            </w:pPr>
            <w:r w:rsidRPr="0085549D">
              <w:rPr>
                <w:rFonts w:ascii="Noto Sans" w:hAnsi="Noto Sans" w:cs="Times New Roman"/>
                <w:b/>
                <w:color w:val="FFFFFF" w:themeColor="background1"/>
                <w:sz w:val="28"/>
                <w:szCs w:val="24"/>
              </w:rPr>
              <w:t>Terms of Reference (TOR) for</w:t>
            </w:r>
          </w:p>
          <w:p w14:paraId="36B37D41" w14:textId="3C5FC77A" w:rsidR="0085549D" w:rsidRDefault="00C13E71" w:rsidP="0085549D">
            <w:pPr>
              <w:pStyle w:val="Title"/>
              <w:pBdr>
                <w:bottom w:val="none" w:sz="0" w:space="0" w:color="auto"/>
              </w:pBdr>
              <w:spacing w:after="0"/>
              <w:contextualSpacing w:val="0"/>
              <w:jc w:val="center"/>
              <w:rPr>
                <w:rFonts w:ascii="Noto Sans" w:hAnsi="Noto Sans" w:cs="Times New Roman"/>
                <w:b/>
                <w:color w:val="auto"/>
                <w:sz w:val="28"/>
                <w:szCs w:val="24"/>
              </w:rPr>
            </w:pPr>
            <w:r w:rsidRPr="00C01B30">
              <w:rPr>
                <w:rFonts w:ascii="Noto Sans" w:hAnsi="Noto Sans"/>
                <w:b/>
                <w:color w:val="FFFFFF" w:themeColor="background1"/>
                <w:sz w:val="28"/>
                <w:szCs w:val="24"/>
              </w:rPr>
              <w:t xml:space="preserve">Supplying </w:t>
            </w:r>
            <w:r w:rsidR="00415970">
              <w:rPr>
                <w:rFonts w:ascii="Noto Sans" w:hAnsi="Noto Sans"/>
                <w:b/>
                <w:color w:val="FFFFFF" w:themeColor="background1"/>
                <w:sz w:val="28"/>
                <w:szCs w:val="24"/>
              </w:rPr>
              <w:t>and</w:t>
            </w:r>
            <w:r w:rsidR="00747762">
              <w:rPr>
                <w:rFonts w:ascii="Noto Sans" w:hAnsi="Noto Sans"/>
                <w:b/>
                <w:color w:val="FFFFFF" w:themeColor="background1"/>
                <w:sz w:val="28"/>
                <w:szCs w:val="24"/>
              </w:rPr>
              <w:t xml:space="preserve"> Installation of Air Conditioners</w:t>
            </w:r>
          </w:p>
        </w:tc>
      </w:tr>
    </w:tbl>
    <w:p w14:paraId="1E5E86EE" w14:textId="77777777" w:rsidR="00B173C3" w:rsidRPr="00B173C3" w:rsidRDefault="00B173C3" w:rsidP="00B173C3"/>
    <w:p w14:paraId="6CE34BBA" w14:textId="73C1ACC9" w:rsidR="00F256E1" w:rsidRPr="0085549D" w:rsidRDefault="00F256E1" w:rsidP="0085549D">
      <w:pPr>
        <w:numPr>
          <w:ilvl w:val="0"/>
          <w:numId w:val="31"/>
        </w:numPr>
        <w:spacing w:line="0" w:lineRule="atLeast"/>
        <w:ind w:left="426" w:hanging="426"/>
        <w:rPr>
          <w:rFonts w:ascii="Noto Sans" w:eastAsia="Arial" w:hAnsi="Noto Sans"/>
          <w:b/>
        </w:rPr>
      </w:pPr>
      <w:r w:rsidRPr="0085549D">
        <w:rPr>
          <w:rFonts w:ascii="Noto Sans" w:eastAsia="Arial" w:hAnsi="Noto Sans"/>
          <w:b/>
        </w:rPr>
        <w:t>Background</w:t>
      </w:r>
      <w:r w:rsidR="0085549D" w:rsidRPr="0085549D">
        <w:rPr>
          <w:rFonts w:ascii="Noto Sans" w:eastAsia="Arial" w:hAnsi="Noto Sans"/>
          <w:b/>
        </w:rPr>
        <w:t xml:space="preserve"> </w:t>
      </w:r>
    </w:p>
    <w:p w14:paraId="1B1D12B5" w14:textId="69FDE010" w:rsidR="00FE5BC3" w:rsidRPr="00FE5BC3" w:rsidRDefault="00F256E1" w:rsidP="00AC01CF">
      <w:pPr>
        <w:spacing w:before="120" w:line="384" w:lineRule="auto"/>
        <w:ind w:left="426"/>
        <w:jc w:val="both"/>
        <w:rPr>
          <w:rFonts w:ascii="Noto Sans" w:hAnsi="Noto Sans" w:cs="Arial"/>
          <w:sz w:val="20"/>
          <w:lang w:val="en-GB"/>
        </w:rPr>
      </w:pPr>
      <w:r w:rsidRPr="0085549D">
        <w:rPr>
          <w:rFonts w:ascii="Noto Sans" w:eastAsia="Arial" w:hAnsi="Noto Sans"/>
          <w:sz w:val="20"/>
          <w:szCs w:val="20"/>
        </w:rPr>
        <w:t xml:space="preserve">Good Neighbors International (GNI) has been working in Nepal since 2002 </w:t>
      </w:r>
      <w:r w:rsidR="00FE5BC3" w:rsidRPr="00FE5BC3">
        <w:rPr>
          <w:rFonts w:ascii="Noto Sans" w:hAnsi="Noto Sans" w:cs="Arial"/>
          <w:sz w:val="20"/>
          <w:lang w:val="en-GB"/>
        </w:rPr>
        <w:t>for improving the lives of poor people, especially children through child protection, education, income generation, health services, water, sanitation and hygiene, disaster risk reduction/climate change adaptation, and advocacy programs. Currently, GNI Nepal serves marginalized, vulnerable, and poor children, families, and communities in 2</w:t>
      </w:r>
      <w:r w:rsidR="0009056F">
        <w:rPr>
          <w:rFonts w:ascii="Noto Sans" w:hAnsi="Noto Sans" w:cs="Arial"/>
          <w:sz w:val="20"/>
          <w:lang w:val="en-GB"/>
        </w:rPr>
        <w:t>0</w:t>
      </w:r>
      <w:r w:rsidR="00FE5BC3" w:rsidRPr="00FE5BC3">
        <w:rPr>
          <w:rFonts w:ascii="Noto Sans" w:hAnsi="Noto Sans" w:cs="Arial"/>
          <w:sz w:val="20"/>
          <w:lang w:val="en-GB"/>
        </w:rPr>
        <w:t xml:space="preserve"> districts across Nepal.</w:t>
      </w:r>
    </w:p>
    <w:p w14:paraId="5FAD50BA" w14:textId="77777777" w:rsidR="00F256E1" w:rsidRPr="00AC01CF" w:rsidRDefault="00F256E1" w:rsidP="00AC01CF">
      <w:pPr>
        <w:numPr>
          <w:ilvl w:val="0"/>
          <w:numId w:val="31"/>
        </w:numPr>
        <w:spacing w:before="120" w:line="0" w:lineRule="atLeast"/>
        <w:ind w:left="426" w:hanging="426"/>
        <w:rPr>
          <w:rFonts w:ascii="Noto Sans" w:eastAsia="Arial" w:hAnsi="Noto Sans"/>
          <w:b/>
          <w:szCs w:val="20"/>
        </w:rPr>
      </w:pPr>
      <w:r w:rsidRPr="00AC01CF">
        <w:rPr>
          <w:rFonts w:ascii="Noto Sans" w:eastAsia="Arial" w:hAnsi="Noto Sans"/>
          <w:b/>
          <w:szCs w:val="20"/>
        </w:rPr>
        <w:t>Objective of the service:</w:t>
      </w:r>
    </w:p>
    <w:p w14:paraId="74B787DC" w14:textId="5A32B5CF" w:rsidR="00832B7C" w:rsidRPr="00832B7C" w:rsidRDefault="002815B5" w:rsidP="00832B7C">
      <w:pPr>
        <w:spacing w:before="120" w:line="360" w:lineRule="auto"/>
        <w:ind w:left="426"/>
        <w:jc w:val="both"/>
        <w:rPr>
          <w:rFonts w:ascii="Noto Sans" w:eastAsia="Arial" w:hAnsi="Noto Sans"/>
          <w:b/>
          <w:sz w:val="20"/>
          <w:szCs w:val="20"/>
        </w:rPr>
      </w:pPr>
      <w:bookmarkStart w:id="0" w:name="_Hlk143680185"/>
      <w:r w:rsidRPr="00803D12">
        <w:rPr>
          <w:rFonts w:ascii="Noto Sans" w:eastAsia="Arial" w:hAnsi="Noto Sans"/>
          <w:sz w:val="20"/>
          <w:szCs w:val="20"/>
        </w:rPr>
        <w:t xml:space="preserve">To </w:t>
      </w:r>
      <w:r w:rsidR="00C13E71">
        <w:rPr>
          <w:rFonts w:ascii="Noto Sans" w:eastAsia="Arial" w:hAnsi="Noto Sans"/>
          <w:sz w:val="20"/>
          <w:szCs w:val="20"/>
        </w:rPr>
        <w:t xml:space="preserve">supply </w:t>
      </w:r>
      <w:r w:rsidR="00747762">
        <w:rPr>
          <w:rFonts w:ascii="Noto Sans" w:eastAsia="Arial" w:hAnsi="Noto Sans"/>
          <w:sz w:val="20"/>
          <w:szCs w:val="20"/>
        </w:rPr>
        <w:t xml:space="preserve">and install </w:t>
      </w:r>
      <w:r w:rsidR="00C13E71">
        <w:rPr>
          <w:rFonts w:ascii="Noto Sans" w:eastAsia="Arial" w:hAnsi="Noto Sans"/>
          <w:sz w:val="20"/>
          <w:szCs w:val="20"/>
        </w:rPr>
        <w:t xml:space="preserve">the </w:t>
      </w:r>
      <w:r w:rsidR="00747762">
        <w:rPr>
          <w:rFonts w:ascii="Noto Sans" w:eastAsia="Arial" w:hAnsi="Noto Sans"/>
          <w:sz w:val="20"/>
          <w:szCs w:val="20"/>
        </w:rPr>
        <w:t>air conditioner</w:t>
      </w:r>
      <w:r w:rsidR="00C13E71">
        <w:rPr>
          <w:rFonts w:ascii="Noto Sans" w:eastAsia="Arial" w:hAnsi="Noto Sans"/>
          <w:sz w:val="20"/>
          <w:szCs w:val="20"/>
        </w:rPr>
        <w:t xml:space="preserve"> </w:t>
      </w:r>
      <w:r w:rsidRPr="00803D12">
        <w:rPr>
          <w:rFonts w:ascii="Noto Sans" w:eastAsia="Arial" w:hAnsi="Noto Sans"/>
          <w:sz w:val="20"/>
          <w:szCs w:val="20"/>
        </w:rPr>
        <w:t>for the organization</w:t>
      </w:r>
      <w:bookmarkEnd w:id="0"/>
      <w:r>
        <w:rPr>
          <w:rFonts w:ascii="Noto Sans" w:eastAsia="Arial" w:hAnsi="Noto Sans"/>
          <w:sz w:val="20"/>
          <w:szCs w:val="20"/>
        </w:rPr>
        <w:t>.</w:t>
      </w:r>
    </w:p>
    <w:p w14:paraId="28CF7539" w14:textId="77777777" w:rsidR="00F256E1" w:rsidRPr="00AC01CF" w:rsidRDefault="00F256E1" w:rsidP="00AC01CF">
      <w:pPr>
        <w:numPr>
          <w:ilvl w:val="0"/>
          <w:numId w:val="31"/>
        </w:numPr>
        <w:spacing w:before="120" w:line="0" w:lineRule="atLeast"/>
        <w:ind w:left="426" w:hanging="426"/>
        <w:rPr>
          <w:rFonts w:ascii="Noto Sans" w:eastAsia="Arial" w:hAnsi="Noto Sans"/>
          <w:b/>
          <w:szCs w:val="20"/>
        </w:rPr>
      </w:pPr>
      <w:r w:rsidRPr="00AC01CF">
        <w:rPr>
          <w:rFonts w:ascii="Noto Sans" w:eastAsia="Arial" w:hAnsi="Noto Sans"/>
          <w:b/>
          <w:szCs w:val="20"/>
        </w:rPr>
        <w:t>Scope of the Work</w:t>
      </w:r>
    </w:p>
    <w:p w14:paraId="1AE3E17D" w14:textId="04E2DEE1" w:rsidR="00F256E1" w:rsidRDefault="002815B5" w:rsidP="00AC01CF">
      <w:pPr>
        <w:spacing w:before="120" w:line="384" w:lineRule="auto"/>
        <w:ind w:left="426"/>
        <w:jc w:val="both"/>
        <w:rPr>
          <w:rFonts w:ascii="Noto Sans" w:eastAsia="Arial" w:hAnsi="Noto Sans"/>
          <w:sz w:val="20"/>
          <w:szCs w:val="20"/>
        </w:rPr>
      </w:pPr>
      <w:r w:rsidRPr="00803D12">
        <w:rPr>
          <w:rFonts w:ascii="Noto Sans" w:eastAsia="Arial" w:hAnsi="Noto Sans"/>
          <w:sz w:val="20"/>
          <w:szCs w:val="20"/>
        </w:rPr>
        <w:t xml:space="preserve">The </w:t>
      </w:r>
      <w:r w:rsidR="00C13E71">
        <w:rPr>
          <w:rFonts w:ascii="Noto Sans" w:eastAsia="Arial" w:hAnsi="Noto Sans"/>
          <w:sz w:val="20"/>
          <w:szCs w:val="20"/>
        </w:rPr>
        <w:t xml:space="preserve">required </w:t>
      </w:r>
      <w:r w:rsidR="00747762">
        <w:rPr>
          <w:rFonts w:ascii="Noto Sans" w:eastAsia="Arial" w:hAnsi="Noto Sans"/>
          <w:sz w:val="20"/>
          <w:szCs w:val="20"/>
        </w:rPr>
        <w:t>air conditioners</w:t>
      </w:r>
      <w:r w:rsidR="006203CC" w:rsidRPr="00803D12">
        <w:rPr>
          <w:rFonts w:ascii="Noto Sans" w:eastAsia="Arial" w:hAnsi="Noto Sans"/>
          <w:sz w:val="20"/>
          <w:szCs w:val="20"/>
        </w:rPr>
        <w:t xml:space="preserve"> </w:t>
      </w:r>
      <w:r w:rsidRPr="00803D12">
        <w:rPr>
          <w:rFonts w:ascii="Noto Sans" w:eastAsia="Arial" w:hAnsi="Noto Sans"/>
          <w:sz w:val="20"/>
          <w:szCs w:val="20"/>
        </w:rPr>
        <w:t xml:space="preserve">that we are going to </w:t>
      </w:r>
      <w:r w:rsidR="00C13E71">
        <w:rPr>
          <w:rFonts w:ascii="Noto Sans" w:eastAsia="Arial" w:hAnsi="Noto Sans"/>
          <w:sz w:val="20"/>
          <w:szCs w:val="20"/>
        </w:rPr>
        <w:t>purchase</w:t>
      </w:r>
      <w:r w:rsidRPr="00803D12">
        <w:rPr>
          <w:rFonts w:ascii="Noto Sans" w:eastAsia="Arial" w:hAnsi="Noto Sans"/>
          <w:sz w:val="20"/>
          <w:szCs w:val="20"/>
        </w:rPr>
        <w:t xml:space="preserve"> will be based on the </w:t>
      </w:r>
      <w:r w:rsidR="00415970">
        <w:rPr>
          <w:rFonts w:ascii="Noto Sans" w:eastAsia="Arial" w:hAnsi="Noto Sans"/>
          <w:sz w:val="20"/>
          <w:szCs w:val="20"/>
        </w:rPr>
        <w:t>specifications</w:t>
      </w:r>
      <w:r w:rsidRPr="00803D12">
        <w:rPr>
          <w:rFonts w:ascii="Noto Sans" w:eastAsia="Arial" w:hAnsi="Noto Sans"/>
          <w:sz w:val="20"/>
          <w:szCs w:val="20"/>
        </w:rPr>
        <w:t xml:space="preserve"> and standards given in Annex I. The </w:t>
      </w:r>
      <w:r w:rsidR="00C13E71">
        <w:rPr>
          <w:rFonts w:ascii="Noto Sans" w:eastAsia="Arial" w:hAnsi="Noto Sans"/>
          <w:sz w:val="20"/>
          <w:szCs w:val="20"/>
        </w:rPr>
        <w:t>related suppliers</w:t>
      </w:r>
      <w:r w:rsidRPr="00803D12">
        <w:rPr>
          <w:rFonts w:ascii="Noto Sans" w:eastAsia="Arial" w:hAnsi="Noto Sans"/>
          <w:sz w:val="20"/>
          <w:szCs w:val="20"/>
        </w:rPr>
        <w:t xml:space="preserve"> should clearly mention the validity of the quoted price</w:t>
      </w:r>
      <w:r w:rsidR="00C13E71">
        <w:rPr>
          <w:rFonts w:ascii="Noto Sans" w:eastAsia="Arial" w:hAnsi="Noto Sans"/>
          <w:sz w:val="20"/>
          <w:szCs w:val="20"/>
        </w:rPr>
        <w:t xml:space="preserve"> in </w:t>
      </w:r>
      <w:proofErr w:type="gramStart"/>
      <w:r w:rsidR="00415970">
        <w:rPr>
          <w:rFonts w:ascii="Noto Sans" w:eastAsia="Arial" w:hAnsi="Noto Sans"/>
          <w:sz w:val="20"/>
          <w:szCs w:val="20"/>
        </w:rPr>
        <w:t>bidding</w:t>
      </w:r>
      <w:proofErr w:type="gramEnd"/>
      <w:r w:rsidR="00C13E71">
        <w:rPr>
          <w:rFonts w:ascii="Noto Sans" w:eastAsia="Arial" w:hAnsi="Noto Sans"/>
          <w:sz w:val="20"/>
          <w:szCs w:val="20"/>
        </w:rPr>
        <w:t xml:space="preserve"> form.</w:t>
      </w:r>
    </w:p>
    <w:p w14:paraId="69F8901A" w14:textId="593B9497" w:rsidR="00991AFB" w:rsidRPr="00AC01CF" w:rsidRDefault="00991AFB" w:rsidP="00991AFB">
      <w:pPr>
        <w:numPr>
          <w:ilvl w:val="0"/>
          <w:numId w:val="31"/>
        </w:numPr>
        <w:spacing w:before="120" w:line="0" w:lineRule="atLeast"/>
        <w:ind w:left="426" w:hanging="426"/>
        <w:rPr>
          <w:rFonts w:ascii="Noto Sans" w:eastAsia="Arial" w:hAnsi="Noto Sans"/>
          <w:b/>
          <w:szCs w:val="20"/>
        </w:rPr>
      </w:pPr>
      <w:r>
        <w:rPr>
          <w:rFonts w:ascii="Noto Sans" w:eastAsia="Arial" w:hAnsi="Noto Sans"/>
          <w:b/>
          <w:szCs w:val="20"/>
        </w:rPr>
        <w:t>Expected Deliverables</w:t>
      </w:r>
    </w:p>
    <w:p w14:paraId="4F6E986F" w14:textId="77777777" w:rsidR="00991AFB" w:rsidRPr="00803D12" w:rsidRDefault="00991AFB" w:rsidP="00991AFB">
      <w:pPr>
        <w:spacing w:before="120" w:line="360" w:lineRule="auto"/>
        <w:ind w:left="426"/>
        <w:rPr>
          <w:rFonts w:ascii="Noto Sans" w:eastAsia="Arial" w:hAnsi="Noto Sans"/>
          <w:sz w:val="20"/>
          <w:szCs w:val="20"/>
        </w:rPr>
      </w:pPr>
      <w:r w:rsidRPr="00803D12">
        <w:rPr>
          <w:rFonts w:ascii="Noto Sans" w:eastAsia="Arial" w:hAnsi="Noto Sans"/>
          <w:sz w:val="20"/>
          <w:szCs w:val="20"/>
        </w:rPr>
        <w:t>The deliverables that GNI Nepal expects are as listed below.</w:t>
      </w:r>
    </w:p>
    <w:p w14:paraId="1585F9B1" w14:textId="0656A838" w:rsidR="00991AFB" w:rsidRDefault="00747762" w:rsidP="00747762">
      <w:pPr>
        <w:numPr>
          <w:ilvl w:val="1"/>
          <w:numId w:val="44"/>
        </w:numPr>
        <w:tabs>
          <w:tab w:val="left" w:pos="986"/>
        </w:tabs>
        <w:spacing w:line="360" w:lineRule="auto"/>
        <w:ind w:left="810"/>
        <w:rPr>
          <w:rFonts w:ascii="Noto Sans" w:eastAsia="Arial" w:hAnsi="Noto Sans"/>
          <w:sz w:val="20"/>
          <w:szCs w:val="20"/>
        </w:rPr>
      </w:pPr>
      <w:r>
        <w:rPr>
          <w:rFonts w:ascii="Noto Sans" w:eastAsia="Arial" w:hAnsi="Noto Sans"/>
          <w:sz w:val="20"/>
          <w:szCs w:val="20"/>
        </w:rPr>
        <w:t>Air Conditioner</w:t>
      </w:r>
      <w:r w:rsidR="00991AFB" w:rsidRPr="00617572">
        <w:rPr>
          <w:rFonts w:ascii="Noto Sans" w:eastAsia="Arial" w:hAnsi="Noto Sans"/>
          <w:sz w:val="20"/>
          <w:szCs w:val="20"/>
        </w:rPr>
        <w:t xml:space="preserve">: </w:t>
      </w:r>
      <w:r>
        <w:rPr>
          <w:rFonts w:ascii="Noto Sans" w:eastAsia="Arial" w:hAnsi="Noto Sans"/>
          <w:sz w:val="20"/>
          <w:szCs w:val="20"/>
        </w:rPr>
        <w:t>5</w:t>
      </w:r>
      <w:r w:rsidR="002D4EC0">
        <w:rPr>
          <w:rFonts w:ascii="Noto Sans" w:eastAsia="Arial" w:hAnsi="Noto Sans"/>
          <w:sz w:val="20"/>
          <w:szCs w:val="20"/>
        </w:rPr>
        <w:t xml:space="preserve"> </w:t>
      </w:r>
      <w:r>
        <w:rPr>
          <w:rFonts w:ascii="Noto Sans" w:eastAsia="Arial" w:hAnsi="Noto Sans"/>
          <w:sz w:val="20"/>
          <w:szCs w:val="20"/>
        </w:rPr>
        <w:t>sets</w:t>
      </w:r>
    </w:p>
    <w:p w14:paraId="58E3B5AC" w14:textId="77777777" w:rsidR="00F256E1" w:rsidRPr="00AC01CF" w:rsidRDefault="00F256E1" w:rsidP="00AC01CF">
      <w:pPr>
        <w:numPr>
          <w:ilvl w:val="0"/>
          <w:numId w:val="31"/>
        </w:numPr>
        <w:spacing w:before="120" w:line="0" w:lineRule="atLeast"/>
        <w:ind w:left="426" w:hanging="426"/>
        <w:rPr>
          <w:rFonts w:ascii="Noto Sans" w:eastAsia="Arial" w:hAnsi="Noto Sans"/>
          <w:b/>
          <w:szCs w:val="20"/>
        </w:rPr>
      </w:pPr>
      <w:r w:rsidRPr="00AC01CF">
        <w:rPr>
          <w:rFonts w:ascii="Noto Sans" w:eastAsia="Arial" w:hAnsi="Noto Sans"/>
          <w:b/>
          <w:szCs w:val="20"/>
        </w:rPr>
        <w:t>Budget and Mode of Payment:</w:t>
      </w:r>
    </w:p>
    <w:p w14:paraId="498E293C" w14:textId="10CA6A64" w:rsidR="00991AFB" w:rsidRPr="00991AFB" w:rsidRDefault="00991AFB" w:rsidP="00415970">
      <w:pPr>
        <w:spacing w:before="120" w:line="360" w:lineRule="auto"/>
        <w:ind w:left="426"/>
        <w:jc w:val="both"/>
        <w:rPr>
          <w:rFonts w:ascii="Noto Sans" w:eastAsia="Arial" w:hAnsi="Noto Sans"/>
          <w:sz w:val="20"/>
          <w:szCs w:val="20"/>
        </w:rPr>
      </w:pPr>
      <w:r w:rsidRPr="00991AFB">
        <w:rPr>
          <w:rFonts w:ascii="Noto Sans" w:eastAsia="Arial" w:hAnsi="Noto Sans"/>
          <w:sz w:val="20"/>
          <w:szCs w:val="20"/>
        </w:rPr>
        <w:t xml:space="preserve">The </w:t>
      </w:r>
      <w:r w:rsidR="00C13E71">
        <w:rPr>
          <w:rFonts w:ascii="Noto Sans" w:eastAsia="Arial" w:hAnsi="Noto Sans"/>
          <w:sz w:val="20"/>
          <w:szCs w:val="20"/>
        </w:rPr>
        <w:t>supplier</w:t>
      </w:r>
      <w:r w:rsidR="006203CC">
        <w:rPr>
          <w:rFonts w:ascii="Noto Sans" w:eastAsia="Arial" w:hAnsi="Noto Sans"/>
          <w:sz w:val="20"/>
          <w:szCs w:val="20"/>
        </w:rPr>
        <w:t>/company</w:t>
      </w:r>
      <w:r w:rsidRPr="00991AFB">
        <w:rPr>
          <w:rFonts w:ascii="Noto Sans" w:eastAsia="Arial" w:hAnsi="Noto Sans"/>
          <w:sz w:val="20"/>
          <w:szCs w:val="20"/>
        </w:rPr>
        <w:t xml:space="preserve"> shall submit a financial proposal with a detailed breakdown including applicable VAT/taxes at the time of proposal submission.</w:t>
      </w:r>
    </w:p>
    <w:p w14:paraId="6DD0BEF5" w14:textId="36F59656" w:rsidR="00991AFB" w:rsidRPr="00991AFB" w:rsidRDefault="00991AFB" w:rsidP="00991AFB">
      <w:pPr>
        <w:autoSpaceDE w:val="0"/>
        <w:autoSpaceDN w:val="0"/>
        <w:adjustRightInd w:val="0"/>
        <w:spacing w:line="360" w:lineRule="auto"/>
        <w:ind w:left="709" w:hanging="283"/>
        <w:rPr>
          <w:rFonts w:ascii="Noto Sans" w:hAnsi="Noto Sans" w:cs="NotoSans"/>
          <w:sz w:val="20"/>
          <w:szCs w:val="20"/>
        </w:rPr>
      </w:pPr>
      <w:r w:rsidRPr="00991AFB">
        <w:rPr>
          <w:rFonts w:ascii="Noto Sans" w:hAnsi="Noto Sans" w:cs="NotoSans"/>
          <w:sz w:val="20"/>
          <w:szCs w:val="20"/>
        </w:rPr>
        <w:t xml:space="preserve">a. The payment shall be made to the account of the </w:t>
      </w:r>
      <w:r w:rsidR="00C13E71">
        <w:rPr>
          <w:rFonts w:ascii="Noto Sans" w:eastAsia="Arial" w:hAnsi="Noto Sans"/>
          <w:sz w:val="20"/>
          <w:szCs w:val="20"/>
        </w:rPr>
        <w:t>supplier</w:t>
      </w:r>
      <w:r w:rsidR="006203CC">
        <w:rPr>
          <w:rFonts w:ascii="Noto Sans" w:eastAsia="Arial" w:hAnsi="Noto Sans"/>
          <w:sz w:val="20"/>
          <w:szCs w:val="20"/>
        </w:rPr>
        <w:t>/company</w:t>
      </w:r>
      <w:r w:rsidR="0007507D">
        <w:rPr>
          <w:rFonts w:ascii="Noto Sans" w:eastAsia="Arial" w:hAnsi="Noto Sans"/>
          <w:sz w:val="20"/>
          <w:szCs w:val="20"/>
        </w:rPr>
        <w:t xml:space="preserve"> name</w:t>
      </w:r>
      <w:r w:rsidRPr="00991AFB">
        <w:rPr>
          <w:rFonts w:ascii="Noto Sans" w:hAnsi="Noto Sans" w:cs="NotoSans"/>
          <w:sz w:val="20"/>
          <w:szCs w:val="20"/>
        </w:rPr>
        <w:t>.</w:t>
      </w:r>
    </w:p>
    <w:p w14:paraId="4BE5577A" w14:textId="7C3AA6E0" w:rsidR="00F256E1" w:rsidRPr="00991AFB" w:rsidRDefault="00991AFB" w:rsidP="00991AFB">
      <w:pPr>
        <w:spacing w:line="360" w:lineRule="auto"/>
        <w:ind w:left="709" w:hanging="283"/>
        <w:jc w:val="both"/>
        <w:rPr>
          <w:rFonts w:ascii="Noto Sans" w:hAnsi="Noto Sans" w:cs="NotoSans"/>
          <w:sz w:val="20"/>
          <w:szCs w:val="20"/>
        </w:rPr>
      </w:pPr>
      <w:r w:rsidRPr="00991AFB">
        <w:rPr>
          <w:rFonts w:ascii="Noto Sans" w:hAnsi="Noto Sans" w:cs="NotoSans"/>
          <w:sz w:val="20"/>
          <w:szCs w:val="20"/>
        </w:rPr>
        <w:t>b. The payment shall be made through an Account Payee cheque or online bank transfer to the vendor’s company account</w:t>
      </w:r>
      <w:r w:rsidR="00832B7C" w:rsidRPr="00991AFB">
        <w:rPr>
          <w:rFonts w:ascii="Noto Sans" w:eastAsia="Arial" w:hAnsi="Noto Sans"/>
          <w:sz w:val="20"/>
          <w:szCs w:val="20"/>
        </w:rPr>
        <w:t>.</w:t>
      </w:r>
    </w:p>
    <w:p w14:paraId="63C39632" w14:textId="3EBE04B8" w:rsidR="00F256E1" w:rsidRPr="00AC01CF" w:rsidRDefault="00F256E1" w:rsidP="00832B7C">
      <w:pPr>
        <w:numPr>
          <w:ilvl w:val="0"/>
          <w:numId w:val="31"/>
        </w:numPr>
        <w:spacing w:before="120" w:line="0" w:lineRule="atLeast"/>
        <w:ind w:left="426" w:hanging="426"/>
        <w:rPr>
          <w:rFonts w:ascii="Noto Sans" w:eastAsia="Arial" w:hAnsi="Noto Sans"/>
          <w:b/>
          <w:szCs w:val="20"/>
        </w:rPr>
      </w:pPr>
      <w:bookmarkStart w:id="1" w:name="page2"/>
      <w:bookmarkEnd w:id="1"/>
      <w:r w:rsidRPr="00AC01CF">
        <w:rPr>
          <w:rFonts w:ascii="Noto Sans" w:eastAsia="Arial" w:hAnsi="Noto Sans"/>
          <w:b/>
          <w:szCs w:val="20"/>
        </w:rPr>
        <w:t>Acceptance of ITB</w:t>
      </w:r>
    </w:p>
    <w:p w14:paraId="1F5621EB" w14:textId="329E3C7E" w:rsidR="00F256E1" w:rsidRDefault="0084793C" w:rsidP="00A14C1E">
      <w:pPr>
        <w:spacing w:before="120" w:line="384" w:lineRule="auto"/>
        <w:ind w:left="426"/>
        <w:jc w:val="both"/>
        <w:rPr>
          <w:rFonts w:ascii="Noto Sans" w:eastAsia="Arial" w:hAnsi="Noto Sans"/>
          <w:sz w:val="20"/>
          <w:szCs w:val="20"/>
        </w:rPr>
      </w:pPr>
      <w:r w:rsidRPr="00CA4483">
        <w:rPr>
          <w:rFonts w:ascii="Noto Sans" w:eastAsia="Arial" w:hAnsi="Noto Sans"/>
          <w:sz w:val="20"/>
          <w:szCs w:val="20"/>
        </w:rPr>
        <w:t xml:space="preserve">All rights to accept or reject a proposal, with or without giving any reasons, shall be reserved with GNI Nepal. If deemed necessary, the </w:t>
      </w:r>
      <w:r w:rsidR="0007507D">
        <w:rPr>
          <w:rFonts w:ascii="Noto Sans" w:eastAsia="Arial" w:hAnsi="Noto Sans"/>
          <w:sz w:val="20"/>
          <w:szCs w:val="20"/>
        </w:rPr>
        <w:t>suppliers</w:t>
      </w:r>
      <w:r w:rsidRPr="00CA4483">
        <w:rPr>
          <w:rFonts w:ascii="Noto Sans" w:eastAsia="Arial" w:hAnsi="Noto Sans"/>
          <w:sz w:val="20"/>
          <w:szCs w:val="20"/>
        </w:rPr>
        <w:t xml:space="preserve"> shall be asked for modifications</w:t>
      </w:r>
      <w:r w:rsidR="00F256E1" w:rsidRPr="0085549D">
        <w:rPr>
          <w:rFonts w:ascii="Noto Sans" w:eastAsia="Arial" w:hAnsi="Noto Sans"/>
          <w:sz w:val="20"/>
          <w:szCs w:val="20"/>
        </w:rPr>
        <w:t>.</w:t>
      </w:r>
    </w:p>
    <w:p w14:paraId="0D253223" w14:textId="77777777" w:rsidR="006203CC" w:rsidRDefault="006203CC" w:rsidP="00A14C1E">
      <w:pPr>
        <w:spacing w:before="120" w:line="384" w:lineRule="auto"/>
        <w:ind w:left="426"/>
        <w:jc w:val="both"/>
        <w:rPr>
          <w:rFonts w:ascii="Noto Sans" w:eastAsia="Arial" w:hAnsi="Noto Sans"/>
          <w:sz w:val="20"/>
          <w:szCs w:val="20"/>
        </w:rPr>
      </w:pPr>
    </w:p>
    <w:p w14:paraId="7DD9FC04" w14:textId="77777777" w:rsidR="0007507D" w:rsidRPr="0085549D" w:rsidRDefault="0007507D" w:rsidP="00A14C1E">
      <w:pPr>
        <w:spacing w:before="120" w:line="384" w:lineRule="auto"/>
        <w:ind w:left="426"/>
        <w:jc w:val="both"/>
        <w:rPr>
          <w:rFonts w:ascii="Noto Sans" w:eastAsia="Arial" w:hAnsi="Noto Sans"/>
          <w:sz w:val="20"/>
          <w:szCs w:val="20"/>
        </w:rPr>
      </w:pPr>
    </w:p>
    <w:p w14:paraId="6C507355" w14:textId="0AF2645F" w:rsidR="00F256E1" w:rsidRPr="00AC01CF" w:rsidRDefault="00AC01CF" w:rsidP="00832B7C">
      <w:pPr>
        <w:numPr>
          <w:ilvl w:val="0"/>
          <w:numId w:val="31"/>
        </w:numPr>
        <w:spacing w:before="120" w:line="0" w:lineRule="atLeast"/>
        <w:ind w:left="426" w:hanging="426"/>
        <w:rPr>
          <w:rFonts w:ascii="Noto Sans" w:eastAsia="Arial" w:hAnsi="Noto Sans"/>
          <w:b/>
          <w:szCs w:val="20"/>
        </w:rPr>
      </w:pPr>
      <w:r>
        <w:rPr>
          <w:rFonts w:ascii="Noto Sans" w:eastAsia="Arial" w:hAnsi="Noto Sans"/>
          <w:b/>
          <w:szCs w:val="20"/>
        </w:rPr>
        <w:lastRenderedPageBreak/>
        <w:t>Management of the Service</w:t>
      </w:r>
    </w:p>
    <w:p w14:paraId="00752361" w14:textId="401A8E0E" w:rsidR="00F256E1" w:rsidRDefault="00991AFB" w:rsidP="0084793C">
      <w:pPr>
        <w:spacing w:before="120" w:line="384" w:lineRule="auto"/>
        <w:ind w:left="425"/>
        <w:jc w:val="both"/>
        <w:rPr>
          <w:rFonts w:ascii="Noto Sans" w:eastAsia="Arial" w:hAnsi="Noto Sans"/>
          <w:sz w:val="20"/>
          <w:szCs w:val="20"/>
        </w:rPr>
      </w:pPr>
      <w:r w:rsidRPr="00803D12">
        <w:rPr>
          <w:rFonts w:ascii="Noto Sans" w:eastAsia="Arial" w:hAnsi="Noto Sans"/>
          <w:sz w:val="20"/>
          <w:szCs w:val="20"/>
        </w:rPr>
        <w:t xml:space="preserve">The selected </w:t>
      </w:r>
      <w:r w:rsidR="00302185">
        <w:rPr>
          <w:rFonts w:ascii="Noto Sans" w:eastAsia="Arial" w:hAnsi="Noto Sans"/>
          <w:sz w:val="20"/>
          <w:szCs w:val="20"/>
        </w:rPr>
        <w:t>supplier</w:t>
      </w:r>
      <w:r w:rsidR="006203CC">
        <w:rPr>
          <w:rFonts w:ascii="Noto Sans" w:eastAsia="Arial" w:hAnsi="Noto Sans"/>
          <w:sz w:val="20"/>
          <w:szCs w:val="20"/>
        </w:rPr>
        <w:t>/company</w:t>
      </w:r>
      <w:r w:rsidR="006203CC" w:rsidRPr="00803D12">
        <w:rPr>
          <w:rFonts w:ascii="Noto Sans" w:eastAsia="Arial" w:hAnsi="Noto Sans"/>
          <w:sz w:val="20"/>
          <w:szCs w:val="20"/>
        </w:rPr>
        <w:t xml:space="preserve"> </w:t>
      </w:r>
      <w:r w:rsidRPr="00803D12">
        <w:rPr>
          <w:rFonts w:ascii="Noto Sans" w:eastAsia="Arial" w:hAnsi="Noto Sans"/>
          <w:sz w:val="20"/>
          <w:szCs w:val="20"/>
        </w:rPr>
        <w:t xml:space="preserve">shall be accountable for the delivery of the expected quality </w:t>
      </w:r>
      <w:r w:rsidR="00302185">
        <w:rPr>
          <w:rFonts w:ascii="Noto Sans" w:eastAsia="Arial" w:hAnsi="Noto Sans"/>
          <w:sz w:val="20"/>
          <w:szCs w:val="20"/>
        </w:rPr>
        <w:t>products</w:t>
      </w:r>
      <w:r w:rsidRPr="00803D12">
        <w:rPr>
          <w:rFonts w:ascii="Noto Sans" w:eastAsia="Arial" w:hAnsi="Noto Sans"/>
          <w:sz w:val="20"/>
          <w:szCs w:val="20"/>
        </w:rPr>
        <w:t xml:space="preserve"> within the stipulated time and location</w:t>
      </w:r>
      <w:r w:rsidR="0084793C" w:rsidRPr="00CA4483">
        <w:rPr>
          <w:rFonts w:ascii="Noto Sans" w:eastAsia="Arial" w:hAnsi="Noto Sans"/>
          <w:sz w:val="20"/>
          <w:szCs w:val="20"/>
        </w:rPr>
        <w:t>.</w:t>
      </w:r>
    </w:p>
    <w:p w14:paraId="740F1647" w14:textId="0FFF5E39" w:rsidR="00F256E1" w:rsidRPr="00AC01CF" w:rsidRDefault="00F256E1" w:rsidP="00832B7C">
      <w:pPr>
        <w:numPr>
          <w:ilvl w:val="0"/>
          <w:numId w:val="31"/>
        </w:numPr>
        <w:spacing w:before="120" w:line="0" w:lineRule="atLeast"/>
        <w:ind w:left="426" w:hanging="426"/>
        <w:rPr>
          <w:rFonts w:ascii="Noto Sans" w:eastAsia="Arial" w:hAnsi="Noto Sans"/>
          <w:b/>
          <w:szCs w:val="20"/>
        </w:rPr>
      </w:pPr>
      <w:r w:rsidRPr="00AC01CF">
        <w:rPr>
          <w:rFonts w:ascii="Noto Sans" w:eastAsia="Arial" w:hAnsi="Noto Sans"/>
          <w:b/>
          <w:szCs w:val="20"/>
        </w:rPr>
        <w:t>General Qualification of the</w:t>
      </w:r>
      <w:r w:rsidR="006203CC">
        <w:rPr>
          <w:rFonts w:ascii="Noto Sans" w:eastAsia="Arial" w:hAnsi="Noto Sans"/>
          <w:b/>
          <w:szCs w:val="20"/>
        </w:rPr>
        <w:t xml:space="preserve"> </w:t>
      </w:r>
      <w:r w:rsidR="00C01B30">
        <w:rPr>
          <w:rFonts w:ascii="Noto Sans" w:eastAsia="Arial" w:hAnsi="Noto Sans"/>
          <w:b/>
          <w:szCs w:val="20"/>
        </w:rPr>
        <w:t>Supplier</w:t>
      </w:r>
      <w:r w:rsidR="006203CC">
        <w:rPr>
          <w:rFonts w:ascii="Noto Sans" w:eastAsia="Arial" w:hAnsi="Noto Sans"/>
          <w:b/>
          <w:szCs w:val="20"/>
        </w:rPr>
        <w:t>/Company</w:t>
      </w:r>
    </w:p>
    <w:p w14:paraId="30002EF0" w14:textId="7F129B41" w:rsidR="0084793C" w:rsidRPr="00CA4483" w:rsidRDefault="0084793C" w:rsidP="0084793C">
      <w:pPr>
        <w:spacing w:before="120" w:line="360" w:lineRule="auto"/>
        <w:ind w:left="426"/>
        <w:jc w:val="both"/>
        <w:rPr>
          <w:rFonts w:ascii="Noto Sans" w:eastAsia="Arial" w:hAnsi="Noto Sans"/>
          <w:sz w:val="20"/>
          <w:szCs w:val="20"/>
        </w:rPr>
      </w:pPr>
      <w:r w:rsidRPr="00CA4483">
        <w:rPr>
          <w:rFonts w:ascii="Noto Sans" w:eastAsia="Arial" w:hAnsi="Noto Sans"/>
          <w:sz w:val="20"/>
          <w:szCs w:val="20"/>
        </w:rPr>
        <w:t xml:space="preserve">All the </w:t>
      </w:r>
      <w:r w:rsidR="00C01B30">
        <w:rPr>
          <w:rFonts w:ascii="Noto Sans" w:eastAsia="Arial" w:hAnsi="Noto Sans"/>
          <w:sz w:val="20"/>
          <w:szCs w:val="20"/>
        </w:rPr>
        <w:t>suppliers</w:t>
      </w:r>
      <w:r w:rsidR="006203CC">
        <w:rPr>
          <w:rFonts w:ascii="Noto Sans" w:eastAsia="Arial" w:hAnsi="Noto Sans"/>
          <w:sz w:val="20"/>
          <w:szCs w:val="20"/>
        </w:rPr>
        <w:t>/company</w:t>
      </w:r>
      <w:r w:rsidR="006203CC" w:rsidRPr="00803D12">
        <w:rPr>
          <w:rFonts w:ascii="Noto Sans" w:eastAsia="Arial" w:hAnsi="Noto Sans"/>
          <w:sz w:val="20"/>
          <w:szCs w:val="20"/>
        </w:rPr>
        <w:t xml:space="preserve"> </w:t>
      </w:r>
      <w:r w:rsidRPr="00CA4483">
        <w:rPr>
          <w:rFonts w:ascii="Noto Sans" w:eastAsia="Arial" w:hAnsi="Noto Sans"/>
          <w:sz w:val="20"/>
          <w:szCs w:val="20"/>
        </w:rPr>
        <w:t xml:space="preserve">registered under the authorized agency of the government of Nepal having the experience in the related field is eligible to apply with their proposals. The </w:t>
      </w:r>
      <w:r w:rsidR="00C01B30">
        <w:rPr>
          <w:rFonts w:ascii="Noto Sans" w:eastAsia="Arial" w:hAnsi="Noto Sans"/>
          <w:sz w:val="20"/>
          <w:szCs w:val="20"/>
        </w:rPr>
        <w:t>supplier</w:t>
      </w:r>
      <w:r w:rsidR="006203CC">
        <w:rPr>
          <w:rFonts w:ascii="Noto Sans" w:eastAsia="Arial" w:hAnsi="Noto Sans"/>
          <w:sz w:val="20"/>
          <w:szCs w:val="20"/>
        </w:rPr>
        <w:t>/company</w:t>
      </w:r>
      <w:r w:rsidR="006203CC" w:rsidRPr="00803D12">
        <w:rPr>
          <w:rFonts w:ascii="Noto Sans" w:eastAsia="Arial" w:hAnsi="Noto Sans"/>
          <w:sz w:val="20"/>
          <w:szCs w:val="20"/>
        </w:rPr>
        <w:t xml:space="preserve"> </w:t>
      </w:r>
      <w:r w:rsidRPr="00CA4483">
        <w:rPr>
          <w:rFonts w:ascii="Noto Sans" w:eastAsia="Arial" w:hAnsi="Noto Sans"/>
          <w:sz w:val="20"/>
          <w:szCs w:val="20"/>
        </w:rPr>
        <w:t>with expertise as outlined below:</w:t>
      </w:r>
    </w:p>
    <w:p w14:paraId="26FE95B1" w14:textId="506A8094" w:rsidR="00F256E1" w:rsidRPr="0085549D" w:rsidRDefault="00C01B30" w:rsidP="0084793C">
      <w:pPr>
        <w:numPr>
          <w:ilvl w:val="1"/>
          <w:numId w:val="32"/>
        </w:numPr>
        <w:spacing w:line="384" w:lineRule="auto"/>
        <w:ind w:left="709" w:hanging="283"/>
        <w:jc w:val="both"/>
        <w:rPr>
          <w:rFonts w:ascii="Noto Sans" w:eastAsia="Arial" w:hAnsi="Noto Sans"/>
          <w:sz w:val="20"/>
          <w:szCs w:val="20"/>
        </w:rPr>
      </w:pPr>
      <w:r>
        <w:rPr>
          <w:rFonts w:ascii="Noto Sans" w:eastAsia="Arial" w:hAnsi="Noto Sans"/>
          <w:sz w:val="20"/>
          <w:szCs w:val="20"/>
        </w:rPr>
        <w:t>The supplier</w:t>
      </w:r>
      <w:r w:rsidR="006203CC">
        <w:rPr>
          <w:rFonts w:ascii="Noto Sans" w:eastAsia="Arial" w:hAnsi="Noto Sans"/>
          <w:sz w:val="20"/>
          <w:szCs w:val="20"/>
        </w:rPr>
        <w:t>/company</w:t>
      </w:r>
      <w:r w:rsidR="006203CC" w:rsidRPr="00803D12">
        <w:rPr>
          <w:rFonts w:ascii="Noto Sans" w:eastAsia="Arial" w:hAnsi="Noto Sans"/>
          <w:sz w:val="20"/>
          <w:szCs w:val="20"/>
        </w:rPr>
        <w:t xml:space="preserve"> </w:t>
      </w:r>
      <w:r w:rsidR="0084793C" w:rsidRPr="00CA4483">
        <w:rPr>
          <w:rFonts w:ascii="Noto Sans" w:eastAsia="Arial" w:hAnsi="Noto Sans"/>
          <w:sz w:val="20"/>
          <w:szCs w:val="20"/>
        </w:rPr>
        <w:t>should have Company registration, VAT</w:t>
      </w:r>
      <w:r>
        <w:rPr>
          <w:rFonts w:ascii="Noto Sans" w:eastAsia="Arial" w:hAnsi="Noto Sans"/>
          <w:sz w:val="20"/>
          <w:szCs w:val="20"/>
        </w:rPr>
        <w:t>/PAN</w:t>
      </w:r>
      <w:r w:rsidR="0084793C" w:rsidRPr="00CA4483">
        <w:rPr>
          <w:rFonts w:ascii="Noto Sans" w:eastAsia="Arial" w:hAnsi="Noto Sans"/>
          <w:sz w:val="20"/>
          <w:szCs w:val="20"/>
        </w:rPr>
        <w:t xml:space="preserve"> registration and Tax clearance certificates etc</w:t>
      </w:r>
      <w:r w:rsidR="00F256E1" w:rsidRPr="0009056F">
        <w:rPr>
          <w:rFonts w:ascii="Noto Sans" w:eastAsia="Arial" w:hAnsi="Noto Sans"/>
          <w:sz w:val="20"/>
          <w:szCs w:val="20"/>
        </w:rPr>
        <w:t>.</w:t>
      </w:r>
    </w:p>
    <w:p w14:paraId="0A289A6C" w14:textId="71C3ED69" w:rsidR="00F256E1" w:rsidRPr="00AC01CF" w:rsidRDefault="00F256E1" w:rsidP="00832B7C">
      <w:pPr>
        <w:numPr>
          <w:ilvl w:val="0"/>
          <w:numId w:val="31"/>
        </w:numPr>
        <w:spacing w:before="120" w:line="0" w:lineRule="atLeast"/>
        <w:ind w:left="426" w:hanging="426"/>
        <w:rPr>
          <w:rFonts w:ascii="Noto Sans" w:eastAsia="Arial" w:hAnsi="Noto Sans"/>
          <w:b/>
          <w:szCs w:val="20"/>
        </w:rPr>
      </w:pPr>
      <w:r w:rsidRPr="00AC01CF">
        <w:rPr>
          <w:rFonts w:ascii="Noto Sans" w:eastAsia="Arial" w:hAnsi="Noto Sans"/>
          <w:b/>
          <w:szCs w:val="20"/>
        </w:rPr>
        <w:t xml:space="preserve">Documents to be Submitted by the </w:t>
      </w:r>
      <w:r w:rsidR="00C01B30">
        <w:rPr>
          <w:rFonts w:ascii="Noto Sans" w:eastAsia="Arial" w:hAnsi="Noto Sans"/>
          <w:b/>
          <w:szCs w:val="20"/>
        </w:rPr>
        <w:t>Supplier</w:t>
      </w:r>
      <w:r w:rsidR="006203CC">
        <w:rPr>
          <w:rFonts w:ascii="Noto Sans" w:eastAsia="Arial" w:hAnsi="Noto Sans"/>
          <w:b/>
          <w:szCs w:val="20"/>
        </w:rPr>
        <w:t>/Company</w:t>
      </w:r>
    </w:p>
    <w:p w14:paraId="68A0377E" w14:textId="77777777" w:rsidR="0084793C" w:rsidRPr="00CA4483" w:rsidRDefault="0084793C" w:rsidP="0084793C">
      <w:pPr>
        <w:spacing w:before="120" w:line="360" w:lineRule="auto"/>
        <w:ind w:left="426"/>
        <w:jc w:val="both"/>
        <w:rPr>
          <w:rFonts w:ascii="Noto Sans" w:eastAsia="Arial" w:hAnsi="Noto Sans"/>
          <w:sz w:val="20"/>
          <w:szCs w:val="20"/>
        </w:rPr>
      </w:pPr>
      <w:r w:rsidRPr="00CA4483">
        <w:rPr>
          <w:rFonts w:ascii="Noto Sans" w:eastAsia="Arial" w:hAnsi="Noto Sans"/>
          <w:sz w:val="20"/>
          <w:szCs w:val="20"/>
        </w:rPr>
        <w:t>The application shall contain following documents:</w:t>
      </w:r>
    </w:p>
    <w:p w14:paraId="657DB93C" w14:textId="23360FE5" w:rsidR="0084793C" w:rsidRPr="00CA4483" w:rsidRDefault="0084793C" w:rsidP="0084793C">
      <w:pPr>
        <w:numPr>
          <w:ilvl w:val="0"/>
          <w:numId w:val="34"/>
        </w:numPr>
        <w:tabs>
          <w:tab w:val="left" w:pos="986"/>
        </w:tabs>
        <w:spacing w:line="360" w:lineRule="auto"/>
        <w:ind w:left="720" w:hanging="294"/>
        <w:jc w:val="both"/>
        <w:rPr>
          <w:rFonts w:ascii="Noto Sans" w:eastAsia="Arial" w:hAnsi="Noto Sans"/>
          <w:sz w:val="20"/>
          <w:szCs w:val="20"/>
        </w:rPr>
      </w:pPr>
      <w:r w:rsidRPr="00CA4483">
        <w:rPr>
          <w:rFonts w:ascii="Noto Sans" w:eastAsia="Arial" w:hAnsi="Noto Sans"/>
          <w:sz w:val="20"/>
          <w:szCs w:val="20"/>
        </w:rPr>
        <w:t xml:space="preserve">Financial proposal with </w:t>
      </w:r>
      <w:r w:rsidR="006203CC">
        <w:rPr>
          <w:rFonts w:ascii="Noto Sans" w:eastAsia="Arial" w:hAnsi="Noto Sans"/>
          <w:sz w:val="20"/>
          <w:szCs w:val="20"/>
        </w:rPr>
        <w:t xml:space="preserve">a </w:t>
      </w:r>
      <w:r w:rsidRPr="00CA4483">
        <w:rPr>
          <w:rFonts w:ascii="Noto Sans" w:eastAsia="Arial" w:hAnsi="Noto Sans"/>
          <w:sz w:val="20"/>
          <w:szCs w:val="20"/>
        </w:rPr>
        <w:t>detailed breakdown, scale of benefits for different packages as mentioned above, policy draft</w:t>
      </w:r>
      <w:r w:rsidR="006203CC">
        <w:rPr>
          <w:rFonts w:ascii="Noto Sans" w:eastAsia="Arial" w:hAnsi="Noto Sans"/>
          <w:sz w:val="20"/>
          <w:szCs w:val="20"/>
        </w:rPr>
        <w:t>,</w:t>
      </w:r>
      <w:r w:rsidRPr="00CA4483">
        <w:rPr>
          <w:rFonts w:ascii="Noto Sans" w:eastAsia="Arial" w:hAnsi="Noto Sans"/>
          <w:sz w:val="20"/>
          <w:szCs w:val="20"/>
        </w:rPr>
        <w:t xml:space="preserve"> and other applicable terms and conditions</w:t>
      </w:r>
    </w:p>
    <w:p w14:paraId="2338122F" w14:textId="06574C7E" w:rsidR="0084793C" w:rsidRPr="00CA4483" w:rsidRDefault="0084793C" w:rsidP="0084793C">
      <w:pPr>
        <w:numPr>
          <w:ilvl w:val="0"/>
          <w:numId w:val="34"/>
        </w:numPr>
        <w:tabs>
          <w:tab w:val="left" w:pos="986"/>
        </w:tabs>
        <w:spacing w:line="360" w:lineRule="auto"/>
        <w:ind w:left="720" w:hanging="294"/>
        <w:jc w:val="both"/>
        <w:rPr>
          <w:rFonts w:ascii="Noto Sans" w:eastAsia="Arial" w:hAnsi="Noto Sans"/>
          <w:sz w:val="20"/>
          <w:szCs w:val="20"/>
        </w:rPr>
      </w:pPr>
      <w:r w:rsidRPr="00CA4483">
        <w:rPr>
          <w:rFonts w:ascii="Noto Sans" w:eastAsia="Arial" w:hAnsi="Noto Sans"/>
          <w:sz w:val="20"/>
          <w:szCs w:val="20"/>
        </w:rPr>
        <w:t xml:space="preserve">Details of the </w:t>
      </w:r>
      <w:r w:rsidR="003916DC">
        <w:rPr>
          <w:rFonts w:ascii="Noto Sans" w:eastAsia="Arial" w:hAnsi="Noto Sans"/>
          <w:sz w:val="20"/>
          <w:szCs w:val="20"/>
        </w:rPr>
        <w:t>supplier</w:t>
      </w:r>
      <w:r w:rsidR="006203CC">
        <w:rPr>
          <w:rFonts w:ascii="Noto Sans" w:eastAsia="Arial" w:hAnsi="Noto Sans"/>
          <w:sz w:val="20"/>
          <w:szCs w:val="20"/>
        </w:rPr>
        <w:t>/company</w:t>
      </w:r>
    </w:p>
    <w:p w14:paraId="391E5151" w14:textId="7F7256B3" w:rsidR="0084793C" w:rsidRPr="00CA4483" w:rsidRDefault="0084793C" w:rsidP="0084793C">
      <w:pPr>
        <w:numPr>
          <w:ilvl w:val="1"/>
          <w:numId w:val="34"/>
        </w:numPr>
        <w:spacing w:line="360" w:lineRule="auto"/>
        <w:ind w:left="709"/>
        <w:jc w:val="both"/>
        <w:rPr>
          <w:rFonts w:ascii="Noto Sans" w:eastAsia="Arial" w:hAnsi="Noto Sans"/>
          <w:sz w:val="20"/>
          <w:szCs w:val="20"/>
        </w:rPr>
      </w:pPr>
      <w:r w:rsidRPr="00CA4483">
        <w:rPr>
          <w:rFonts w:ascii="Noto Sans" w:eastAsia="Arial" w:hAnsi="Noto Sans"/>
          <w:sz w:val="20"/>
          <w:szCs w:val="20"/>
        </w:rPr>
        <w:t xml:space="preserve">- A copy of </w:t>
      </w:r>
      <w:r w:rsidR="00E12E1D">
        <w:rPr>
          <w:rFonts w:ascii="Noto Sans" w:eastAsia="Arial" w:hAnsi="Noto Sans"/>
          <w:sz w:val="20"/>
          <w:szCs w:val="20"/>
        </w:rPr>
        <w:t>Supplier</w:t>
      </w:r>
      <w:r w:rsidR="006203CC">
        <w:rPr>
          <w:rFonts w:ascii="Noto Sans" w:eastAsia="Arial" w:hAnsi="Noto Sans"/>
          <w:sz w:val="20"/>
          <w:szCs w:val="20"/>
        </w:rPr>
        <w:t>/company</w:t>
      </w:r>
      <w:r w:rsidR="006203CC" w:rsidRPr="00803D12">
        <w:rPr>
          <w:rFonts w:ascii="Noto Sans" w:eastAsia="Arial" w:hAnsi="Noto Sans"/>
          <w:sz w:val="20"/>
          <w:szCs w:val="20"/>
        </w:rPr>
        <w:t xml:space="preserve"> </w:t>
      </w:r>
      <w:r w:rsidRPr="00CA4483">
        <w:rPr>
          <w:rFonts w:ascii="Noto Sans" w:eastAsia="Arial" w:hAnsi="Noto Sans"/>
          <w:sz w:val="20"/>
          <w:szCs w:val="20"/>
        </w:rPr>
        <w:t>registration</w:t>
      </w:r>
    </w:p>
    <w:p w14:paraId="5B226BC3" w14:textId="5E5D49CA" w:rsidR="0084793C" w:rsidRPr="00CA4483" w:rsidRDefault="0084793C" w:rsidP="0084793C">
      <w:pPr>
        <w:numPr>
          <w:ilvl w:val="1"/>
          <w:numId w:val="34"/>
        </w:numPr>
        <w:tabs>
          <w:tab w:val="left" w:pos="1426"/>
        </w:tabs>
        <w:spacing w:line="360" w:lineRule="auto"/>
        <w:ind w:left="709"/>
        <w:jc w:val="both"/>
        <w:rPr>
          <w:rFonts w:ascii="Noto Sans" w:eastAsia="Arial" w:hAnsi="Noto Sans"/>
          <w:sz w:val="20"/>
          <w:szCs w:val="20"/>
        </w:rPr>
      </w:pPr>
      <w:r w:rsidRPr="00CA4483">
        <w:rPr>
          <w:rFonts w:ascii="Noto Sans" w:eastAsia="Arial" w:hAnsi="Noto Sans"/>
          <w:sz w:val="20"/>
          <w:szCs w:val="20"/>
        </w:rPr>
        <w:t>- A copy of Tax clearance certificat</w:t>
      </w:r>
      <w:r w:rsidRPr="00FE1B26">
        <w:rPr>
          <w:rFonts w:ascii="Noto Sans" w:eastAsia="Arial" w:hAnsi="Noto Sans"/>
          <w:sz w:val="20"/>
          <w:szCs w:val="20"/>
        </w:rPr>
        <w:t>e (07</w:t>
      </w:r>
      <w:r w:rsidR="00617572" w:rsidRPr="00FE1B26">
        <w:rPr>
          <w:rFonts w:ascii="Noto Sans" w:eastAsia="Arial" w:hAnsi="Noto Sans"/>
          <w:sz w:val="20"/>
          <w:szCs w:val="20"/>
        </w:rPr>
        <w:t>9</w:t>
      </w:r>
      <w:r w:rsidRPr="00FE1B26">
        <w:rPr>
          <w:rFonts w:ascii="Noto Sans" w:eastAsia="Arial" w:hAnsi="Noto Sans"/>
          <w:sz w:val="20"/>
          <w:szCs w:val="20"/>
        </w:rPr>
        <w:t>/0</w:t>
      </w:r>
      <w:r w:rsidR="00617572" w:rsidRPr="00FE1B26">
        <w:rPr>
          <w:rFonts w:ascii="Noto Sans" w:eastAsia="Arial" w:hAnsi="Noto Sans"/>
          <w:sz w:val="20"/>
          <w:szCs w:val="20"/>
        </w:rPr>
        <w:t>80 or time extension</w:t>
      </w:r>
      <w:r w:rsidRPr="00FE1B26">
        <w:rPr>
          <w:rFonts w:ascii="Noto Sans" w:eastAsia="Arial" w:hAnsi="Noto Sans"/>
          <w:sz w:val="20"/>
          <w:szCs w:val="20"/>
        </w:rPr>
        <w:t>)</w:t>
      </w:r>
    </w:p>
    <w:p w14:paraId="528D01CA" w14:textId="77777777" w:rsidR="0084793C" w:rsidRPr="00CA4483" w:rsidRDefault="0084793C" w:rsidP="0084793C">
      <w:pPr>
        <w:numPr>
          <w:ilvl w:val="1"/>
          <w:numId w:val="34"/>
        </w:numPr>
        <w:tabs>
          <w:tab w:val="left" w:pos="1426"/>
        </w:tabs>
        <w:spacing w:line="360" w:lineRule="auto"/>
        <w:ind w:left="709"/>
        <w:jc w:val="both"/>
        <w:rPr>
          <w:rFonts w:ascii="Noto Sans" w:eastAsia="Arial" w:hAnsi="Noto Sans"/>
          <w:sz w:val="20"/>
          <w:szCs w:val="20"/>
        </w:rPr>
      </w:pPr>
      <w:r w:rsidRPr="00CA4483">
        <w:rPr>
          <w:rFonts w:ascii="Noto Sans" w:eastAsia="Arial" w:hAnsi="Noto Sans"/>
          <w:sz w:val="20"/>
          <w:szCs w:val="20"/>
        </w:rPr>
        <w:t>- VAT and PAN registration</w:t>
      </w:r>
    </w:p>
    <w:p w14:paraId="440781B8" w14:textId="06636646" w:rsidR="00F256E1" w:rsidRPr="0009056F" w:rsidRDefault="0084793C" w:rsidP="0084793C">
      <w:pPr>
        <w:numPr>
          <w:ilvl w:val="0"/>
          <w:numId w:val="34"/>
        </w:numPr>
        <w:tabs>
          <w:tab w:val="left" w:pos="709"/>
        </w:tabs>
        <w:ind w:left="426"/>
        <w:rPr>
          <w:rFonts w:ascii="Noto Sans" w:eastAsia="Arial" w:hAnsi="Noto Sans"/>
          <w:sz w:val="16"/>
          <w:szCs w:val="16"/>
        </w:rPr>
      </w:pPr>
      <w:r w:rsidRPr="00CA4483">
        <w:rPr>
          <w:rFonts w:ascii="Noto Sans" w:eastAsia="Arial" w:hAnsi="Noto Sans"/>
          <w:sz w:val="20"/>
          <w:szCs w:val="20"/>
        </w:rPr>
        <w:t>Organization profile</w:t>
      </w:r>
    </w:p>
    <w:p w14:paraId="6F084EED" w14:textId="77777777" w:rsidR="00F256E1" w:rsidRPr="0085549D" w:rsidRDefault="00F256E1" w:rsidP="00F256E1">
      <w:pPr>
        <w:spacing w:line="218" w:lineRule="exact"/>
        <w:rPr>
          <w:rFonts w:ascii="Noto Sans" w:hAnsi="Noto Sans"/>
          <w:sz w:val="20"/>
          <w:szCs w:val="20"/>
        </w:rPr>
      </w:pPr>
    </w:p>
    <w:p w14:paraId="7FA90AD7" w14:textId="160A7162" w:rsidR="00713512" w:rsidRPr="00713512" w:rsidRDefault="00713512" w:rsidP="00713512">
      <w:pPr>
        <w:spacing w:line="360" w:lineRule="auto"/>
        <w:contextualSpacing/>
        <w:jc w:val="both"/>
        <w:rPr>
          <w:rFonts w:ascii="Noto Sans" w:hAnsi="Noto Sans" w:cs="Helvetica"/>
          <w:color w:val="000000"/>
          <w:sz w:val="20"/>
          <w:szCs w:val="20"/>
          <w:lang w:val="en-GB" w:bidi="ne-NP"/>
        </w:rPr>
      </w:pPr>
      <w:r w:rsidRPr="00713512">
        <w:rPr>
          <w:rFonts w:ascii="Noto Sans" w:hAnsi="Noto Sans" w:cs="Helvetica"/>
          <w:color w:val="000000"/>
          <w:sz w:val="20"/>
          <w:szCs w:val="20"/>
          <w:lang w:val="en-GB" w:bidi="ne-NP"/>
        </w:rPr>
        <w:t xml:space="preserve">Interested </w:t>
      </w:r>
      <w:r w:rsidRPr="00713512">
        <w:rPr>
          <w:rFonts w:ascii="Noto Sans" w:eastAsia="Arial" w:hAnsi="Noto Sans"/>
          <w:sz w:val="20"/>
          <w:szCs w:val="20"/>
        </w:rPr>
        <w:t xml:space="preserve">Supplier/Company </w:t>
      </w:r>
      <w:r w:rsidRPr="00713512">
        <w:rPr>
          <w:rFonts w:ascii="Noto Sans" w:hAnsi="Noto Sans" w:cs="Helvetica"/>
          <w:color w:val="000000"/>
          <w:sz w:val="20"/>
          <w:szCs w:val="20"/>
          <w:lang w:val="en-GB" w:bidi="ne-NP"/>
        </w:rPr>
        <w:t xml:space="preserve">are requested to submit the bid in a sealed envelope or email to </w:t>
      </w:r>
      <w:hyperlink r:id="rId9" w:history="1">
        <w:r w:rsidRPr="00713512">
          <w:rPr>
            <w:rStyle w:val="Hyperlink"/>
            <w:rFonts w:ascii="Noto Sans" w:hAnsi="Noto Sans" w:cs="Helvetica"/>
            <w:sz w:val="20"/>
            <w:szCs w:val="20"/>
            <w:lang w:val="en-GB" w:bidi="ne-NP"/>
          </w:rPr>
          <w:t>procurement@gninepal.org</w:t>
        </w:r>
      </w:hyperlink>
      <w:r w:rsidRPr="00713512">
        <w:rPr>
          <w:rFonts w:ascii="Noto Sans" w:hAnsi="Noto Sans" w:cs="Helvetica"/>
          <w:color w:val="000000"/>
          <w:sz w:val="20"/>
          <w:szCs w:val="20"/>
          <w:lang w:val="en-GB" w:bidi="ne-NP"/>
        </w:rPr>
        <w:t xml:space="preserve"> clearly marked with </w:t>
      </w:r>
      <w:r w:rsidRPr="00713512">
        <w:rPr>
          <w:rFonts w:ascii="Noto Sans" w:hAnsi="Noto Sans" w:cs="Helvetica"/>
          <w:b/>
          <w:color w:val="000000"/>
          <w:sz w:val="20"/>
          <w:szCs w:val="20"/>
          <w:lang w:val="en-GB" w:bidi="ne-NP"/>
        </w:rPr>
        <w:t>“</w:t>
      </w:r>
      <w:bookmarkStart w:id="2" w:name="_Hlk143685354"/>
      <w:r w:rsidRPr="00713512">
        <w:rPr>
          <w:rFonts w:ascii="Noto Sans" w:hAnsi="Noto Sans" w:cs="Helvetica"/>
          <w:b/>
          <w:color w:val="000000"/>
          <w:sz w:val="20"/>
          <w:szCs w:val="20"/>
          <w:lang w:val="en-GB" w:bidi="ne-NP"/>
        </w:rPr>
        <w:t xml:space="preserve">ITB for </w:t>
      </w:r>
      <w:bookmarkEnd w:id="2"/>
      <w:r w:rsidRPr="00713512">
        <w:rPr>
          <w:rFonts w:ascii="Noto Sans" w:hAnsi="Noto Sans" w:cs="Helvetica"/>
          <w:b/>
          <w:color w:val="000000"/>
          <w:sz w:val="20"/>
          <w:szCs w:val="20"/>
          <w:lang w:val="en-GB" w:bidi="ne-NP"/>
        </w:rPr>
        <w:t xml:space="preserve">Supplying </w:t>
      </w:r>
      <w:r w:rsidR="00415970">
        <w:rPr>
          <w:rFonts w:ascii="Noto Sans" w:hAnsi="Noto Sans" w:cs="Helvetica"/>
          <w:b/>
          <w:color w:val="000000"/>
          <w:sz w:val="20"/>
          <w:szCs w:val="20"/>
          <w:lang w:val="en-GB" w:bidi="ne-NP"/>
        </w:rPr>
        <w:t>and</w:t>
      </w:r>
      <w:r w:rsidRPr="00713512">
        <w:rPr>
          <w:rFonts w:ascii="Noto Sans" w:hAnsi="Noto Sans" w:cs="Helvetica"/>
          <w:b/>
          <w:color w:val="000000"/>
          <w:sz w:val="20"/>
          <w:szCs w:val="20"/>
          <w:lang w:val="en-GB" w:bidi="ne-NP"/>
        </w:rPr>
        <w:t xml:space="preserve"> installation of Air Conditioner”</w:t>
      </w:r>
      <w:r w:rsidRPr="00713512">
        <w:rPr>
          <w:rFonts w:ascii="Noto Sans" w:hAnsi="Noto Sans" w:cs="Helvetica"/>
          <w:color w:val="000000"/>
          <w:sz w:val="20"/>
          <w:szCs w:val="20"/>
          <w:lang w:val="en-GB" w:bidi="ne-NP"/>
        </w:rPr>
        <w:t xml:space="preserve"> by 17:00 Hrs (Nepal Time) </w:t>
      </w:r>
      <w:r w:rsidRPr="00415970">
        <w:rPr>
          <w:rFonts w:ascii="Noto Sans" w:hAnsi="Noto Sans" w:cs="Helvetica"/>
          <w:b/>
          <w:bCs/>
          <w:color w:val="000000"/>
          <w:sz w:val="20"/>
          <w:szCs w:val="20"/>
          <w:lang w:val="en-GB" w:bidi="ne-NP"/>
        </w:rPr>
        <w:t>19</w:t>
      </w:r>
      <w:r w:rsidRPr="00415970">
        <w:rPr>
          <w:rFonts w:ascii="Noto Sans" w:hAnsi="Noto Sans" w:cs="Helvetica"/>
          <w:b/>
          <w:bCs/>
          <w:color w:val="000000"/>
          <w:sz w:val="20"/>
          <w:szCs w:val="20"/>
          <w:vertAlign w:val="superscript"/>
          <w:lang w:val="en-GB" w:bidi="ne-NP"/>
        </w:rPr>
        <w:t>th</w:t>
      </w:r>
      <w:r w:rsidRPr="00415970">
        <w:rPr>
          <w:rFonts w:ascii="Noto Sans" w:hAnsi="Noto Sans" w:cs="Helvetica"/>
          <w:b/>
          <w:bCs/>
          <w:color w:val="000000"/>
          <w:sz w:val="20"/>
          <w:szCs w:val="20"/>
          <w:lang w:val="en-GB" w:bidi="ne-NP"/>
        </w:rPr>
        <w:t xml:space="preserve"> September 2023</w:t>
      </w:r>
      <w:r w:rsidRPr="00713512">
        <w:rPr>
          <w:rFonts w:ascii="Noto Sans" w:hAnsi="Noto Sans" w:cs="Helvetica"/>
          <w:color w:val="000000"/>
          <w:sz w:val="20"/>
          <w:szCs w:val="20"/>
          <w:lang w:val="en-GB" w:bidi="ne-NP"/>
        </w:rPr>
        <w:t xml:space="preserve"> at GNI Nepal, </w:t>
      </w:r>
      <w:proofErr w:type="spellStart"/>
      <w:r w:rsidRPr="00713512">
        <w:rPr>
          <w:rFonts w:ascii="Noto Sans" w:hAnsi="Noto Sans" w:cs="Helvetica"/>
          <w:color w:val="000000"/>
          <w:sz w:val="20"/>
          <w:szCs w:val="20"/>
          <w:lang w:val="en-GB" w:bidi="ne-NP"/>
        </w:rPr>
        <w:t>Ekantakuna</w:t>
      </w:r>
      <w:proofErr w:type="spellEnd"/>
      <w:r w:rsidRPr="00713512">
        <w:rPr>
          <w:rFonts w:ascii="Noto Sans" w:hAnsi="Noto Sans" w:cs="Helvetica"/>
          <w:color w:val="000000"/>
          <w:sz w:val="20"/>
          <w:szCs w:val="20"/>
          <w:lang w:val="en-GB" w:bidi="ne-NP"/>
        </w:rPr>
        <w:t xml:space="preserve">, Lalitpur Nepal. </w:t>
      </w:r>
    </w:p>
    <w:p w14:paraId="1311C46F" w14:textId="29AC75A0" w:rsidR="00713512" w:rsidRPr="00713512" w:rsidRDefault="00713512" w:rsidP="00713512">
      <w:pPr>
        <w:spacing w:line="360" w:lineRule="auto"/>
        <w:contextualSpacing/>
        <w:jc w:val="both"/>
        <w:rPr>
          <w:rFonts w:ascii="Noto Sans" w:hAnsi="Noto Sans" w:cs="Helvetica"/>
          <w:color w:val="000000"/>
          <w:sz w:val="20"/>
          <w:szCs w:val="20"/>
          <w:lang w:val="en-GB" w:bidi="ne-NP"/>
        </w:rPr>
      </w:pPr>
      <w:r w:rsidRPr="00713512">
        <w:rPr>
          <w:rFonts w:ascii="Noto Sans" w:hAnsi="Noto Sans"/>
          <w:sz w:val="20"/>
          <w:szCs w:val="20"/>
        </w:rPr>
        <w:t xml:space="preserve">For Electronic (email) submission, </w:t>
      </w:r>
      <w:r w:rsidR="00415970">
        <w:rPr>
          <w:rFonts w:ascii="Noto Sans" w:hAnsi="Noto Sans"/>
          <w:sz w:val="20"/>
          <w:szCs w:val="20"/>
        </w:rPr>
        <w:t xml:space="preserve">the </w:t>
      </w:r>
      <w:r w:rsidRPr="00713512">
        <w:rPr>
          <w:rFonts w:ascii="Noto Sans" w:hAnsi="Noto Sans"/>
          <w:sz w:val="20"/>
          <w:szCs w:val="20"/>
        </w:rPr>
        <w:t>financial proposal shall be submitted in PDF format protected with a password. The password shall be sent via email only upon request from procurement/logistics dept.</w:t>
      </w:r>
    </w:p>
    <w:p w14:paraId="2D8E8EA0" w14:textId="48271C8D" w:rsidR="00F256E1" w:rsidRPr="00BB6443" w:rsidRDefault="00BB6443" w:rsidP="00BB6443">
      <w:pPr>
        <w:spacing w:before="120" w:line="384" w:lineRule="auto"/>
        <w:jc w:val="both"/>
        <w:rPr>
          <w:rFonts w:ascii="Noto Sans" w:hAnsi="Noto Sans" w:cs="Helvetica"/>
          <w:color w:val="000000"/>
          <w:sz w:val="20"/>
          <w:szCs w:val="20"/>
          <w:lang w:val="en-GB" w:bidi="ne-NP"/>
        </w:rPr>
      </w:pPr>
      <w:r w:rsidRPr="00BB6443">
        <w:rPr>
          <w:rFonts w:ascii="Noto Sans" w:hAnsi="Noto Sans" w:cs="Helvetica"/>
          <w:color w:val="000000"/>
          <w:sz w:val="20"/>
          <w:szCs w:val="20"/>
          <w:lang w:val="en-GB" w:bidi="ne-NP"/>
        </w:rPr>
        <w:t xml:space="preserve">GNI Nepal reserves all rights to make the final decision regarding </w:t>
      </w:r>
      <w:r w:rsidR="002C2302">
        <w:rPr>
          <w:rFonts w:ascii="Noto Sans" w:hAnsi="Noto Sans" w:cs="Helvetica"/>
          <w:color w:val="000000"/>
          <w:sz w:val="20"/>
          <w:szCs w:val="20"/>
          <w:lang w:val="en-GB" w:bidi="ne-NP"/>
        </w:rPr>
        <w:t>selecting</w:t>
      </w:r>
      <w:r w:rsidRPr="00BB6443">
        <w:rPr>
          <w:rFonts w:ascii="Noto Sans" w:hAnsi="Noto Sans" w:cs="Helvetica"/>
          <w:color w:val="000000"/>
          <w:sz w:val="20"/>
          <w:szCs w:val="20"/>
          <w:lang w:val="en-GB" w:bidi="ne-NP"/>
        </w:rPr>
        <w:t xml:space="preserve"> the </w:t>
      </w:r>
      <w:r w:rsidR="003916DC">
        <w:rPr>
          <w:rFonts w:ascii="Noto Sans" w:eastAsia="Arial" w:hAnsi="Noto Sans"/>
          <w:sz w:val="20"/>
          <w:szCs w:val="20"/>
        </w:rPr>
        <w:t>supplier</w:t>
      </w:r>
      <w:r w:rsidR="006203CC">
        <w:rPr>
          <w:rFonts w:ascii="Noto Sans" w:eastAsia="Arial" w:hAnsi="Noto Sans"/>
          <w:sz w:val="20"/>
          <w:szCs w:val="20"/>
        </w:rPr>
        <w:t>/company</w:t>
      </w:r>
      <w:r w:rsidR="006203CC" w:rsidRPr="00803D12">
        <w:rPr>
          <w:rFonts w:ascii="Noto Sans" w:eastAsia="Arial" w:hAnsi="Noto Sans"/>
          <w:sz w:val="20"/>
          <w:szCs w:val="20"/>
        </w:rPr>
        <w:t xml:space="preserve"> </w:t>
      </w:r>
      <w:r w:rsidRPr="00BB6443">
        <w:rPr>
          <w:rFonts w:ascii="Noto Sans" w:hAnsi="Noto Sans" w:cs="Helvetica"/>
          <w:color w:val="000000"/>
          <w:sz w:val="20"/>
          <w:szCs w:val="20"/>
          <w:lang w:val="en-GB" w:bidi="ne-NP"/>
        </w:rPr>
        <w:t>without any obligations.</w:t>
      </w:r>
      <w:bookmarkStart w:id="3" w:name="page3"/>
      <w:bookmarkEnd w:id="3"/>
    </w:p>
    <w:p w14:paraId="2645AA85" w14:textId="77777777" w:rsidR="0084793C" w:rsidRDefault="0084793C" w:rsidP="0084793C">
      <w:pPr>
        <w:spacing w:after="120"/>
        <w:rPr>
          <w:rFonts w:ascii="Noto Sans" w:hAnsi="Noto Sans"/>
          <w:b/>
          <w:bCs/>
        </w:rPr>
      </w:pPr>
    </w:p>
    <w:p w14:paraId="23F43CCF" w14:textId="77777777" w:rsidR="00991AFB" w:rsidRDefault="00991AFB" w:rsidP="0084793C">
      <w:pPr>
        <w:spacing w:after="120"/>
        <w:rPr>
          <w:rFonts w:ascii="Noto Sans" w:hAnsi="Noto Sans"/>
          <w:b/>
          <w:bCs/>
        </w:rPr>
      </w:pPr>
    </w:p>
    <w:p w14:paraId="76A7733B" w14:textId="77777777" w:rsidR="00991AFB" w:rsidRDefault="00991AFB">
      <w:pPr>
        <w:rPr>
          <w:rFonts w:ascii="Noto Sans" w:hAnsi="Noto Sans"/>
          <w:b/>
          <w:bCs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br w:type="page"/>
      </w:r>
    </w:p>
    <w:p w14:paraId="39148D73" w14:textId="4F3A1B9F" w:rsidR="00991AFB" w:rsidRPr="00973132" w:rsidRDefault="00991AFB" w:rsidP="00C50607">
      <w:pPr>
        <w:jc w:val="center"/>
        <w:rPr>
          <w:rFonts w:ascii="Noto Sans" w:hAnsi="Noto Sans"/>
          <w:b/>
          <w:bCs/>
        </w:rPr>
      </w:pPr>
      <w:r w:rsidRPr="00973132">
        <w:rPr>
          <w:rFonts w:ascii="Noto Sans" w:hAnsi="Noto Sans"/>
          <w:b/>
          <w:bCs/>
        </w:rPr>
        <w:lastRenderedPageBreak/>
        <w:t>Annex-I</w:t>
      </w:r>
    </w:p>
    <w:p w14:paraId="285CB580" w14:textId="3C817DCA" w:rsidR="00C50607" w:rsidRPr="00973132" w:rsidRDefault="003916DC" w:rsidP="00C50607">
      <w:pPr>
        <w:jc w:val="center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Goods/Materials</w:t>
      </w:r>
      <w:r w:rsidR="00C50607" w:rsidRPr="00973132">
        <w:rPr>
          <w:rFonts w:ascii="Noto Sans" w:hAnsi="Noto Sans"/>
          <w:b/>
          <w:bCs/>
        </w:rPr>
        <w:t xml:space="preserve"> Specification</w:t>
      </w:r>
    </w:p>
    <w:p w14:paraId="16630176" w14:textId="77777777" w:rsidR="00C50607" w:rsidRDefault="00C50607" w:rsidP="00C50607">
      <w:pPr>
        <w:jc w:val="center"/>
        <w:rPr>
          <w:rFonts w:ascii="Noto Sans" w:hAnsi="Noto Sans"/>
          <w:b/>
          <w:bCs/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620"/>
        <w:gridCol w:w="7380"/>
      </w:tblGrid>
      <w:tr w:rsidR="006E4538" w14:paraId="4BE65342" w14:textId="77777777" w:rsidTr="006E4538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142853" w14:textId="7E7AED17" w:rsidR="006E4538" w:rsidRDefault="006E4538" w:rsidP="00FE1B26">
            <w:pPr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/>
                <w:b/>
                <w:bCs/>
                <w:sz w:val="20"/>
                <w:szCs w:val="20"/>
              </w:rPr>
              <w:t xml:space="preserve">S.N.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721B4" w14:textId="5D3C75FA" w:rsidR="006E4538" w:rsidRDefault="006E4538" w:rsidP="00CD4D9A">
            <w:pPr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380" w:type="dxa"/>
            <w:vAlign w:val="center"/>
          </w:tcPr>
          <w:p w14:paraId="4A5BB97D" w14:textId="31147388" w:rsidR="006E4538" w:rsidRDefault="006E4538" w:rsidP="00CD4D9A">
            <w:pPr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/>
                <w:b/>
                <w:bCs/>
                <w:sz w:val="20"/>
                <w:szCs w:val="20"/>
              </w:rPr>
              <w:t>General Specification</w:t>
            </w:r>
          </w:p>
        </w:tc>
      </w:tr>
      <w:tr w:rsidR="006E4538" w14:paraId="6CB73E36" w14:textId="77777777" w:rsidTr="006E4538">
        <w:tc>
          <w:tcPr>
            <w:tcW w:w="625" w:type="dxa"/>
            <w:tcBorders>
              <w:right w:val="single" w:sz="4" w:space="0" w:color="auto"/>
            </w:tcBorders>
          </w:tcPr>
          <w:p w14:paraId="1D1F4527" w14:textId="4ABFDA8C" w:rsidR="006E4538" w:rsidRPr="003C38B5" w:rsidRDefault="003C38B5" w:rsidP="003C38B5">
            <w:pPr>
              <w:jc w:val="both"/>
              <w:rPr>
                <w:rFonts w:ascii="Noto Sans" w:hAnsi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85BE414" w14:textId="51CF8531" w:rsidR="006E4538" w:rsidRDefault="006E4538" w:rsidP="005A72E7">
            <w:pPr>
              <w:jc w:val="both"/>
              <w:rPr>
                <w:rFonts w:ascii="Noto Sans" w:hAnsi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/>
                <w:b/>
                <w:bCs/>
                <w:sz w:val="20"/>
                <w:szCs w:val="20"/>
              </w:rPr>
              <w:t>Air Conditioner</w:t>
            </w:r>
          </w:p>
        </w:tc>
        <w:tc>
          <w:tcPr>
            <w:tcW w:w="7380" w:type="dxa"/>
          </w:tcPr>
          <w:p w14:paraId="60566CB2" w14:textId="7C1FDE46" w:rsidR="006E4538" w:rsidRDefault="006E4538" w:rsidP="005A72E7">
            <w:pPr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 Ton</w:t>
            </w:r>
            <w:r w:rsidR="00B86310">
              <w:rPr>
                <w:rFonts w:ascii="Mangal" w:hAnsi="Mangal" w:cs="Mangal"/>
                <w:sz w:val="20"/>
                <w:szCs w:val="20"/>
              </w:rPr>
              <w:t xml:space="preserve"> &amp; 1.5 Ton</w:t>
            </w:r>
            <w:r>
              <w:rPr>
                <w:rFonts w:ascii="Mangal" w:hAnsi="Mangal" w:cs="Mangal"/>
                <w:sz w:val="20"/>
                <w:szCs w:val="20"/>
              </w:rPr>
              <w:t xml:space="preserve">, </w:t>
            </w:r>
            <w:r w:rsidR="00B8654F">
              <w:rPr>
                <w:rFonts w:ascii="Mangal" w:hAnsi="Mangal" w:cs="Mangal"/>
                <w:sz w:val="20"/>
                <w:szCs w:val="20"/>
              </w:rPr>
              <w:t>w</w:t>
            </w:r>
            <w:r>
              <w:rPr>
                <w:rFonts w:ascii="Mangal" w:hAnsi="Mangal" w:cs="Mangal"/>
                <w:sz w:val="20"/>
                <w:szCs w:val="20"/>
              </w:rPr>
              <w:t>all mount</w:t>
            </w:r>
            <w:r w:rsidR="00B8654F">
              <w:rPr>
                <w:rFonts w:ascii="Mangal" w:hAnsi="Mangal" w:cs="Mangal"/>
                <w:sz w:val="20"/>
                <w:szCs w:val="20"/>
              </w:rPr>
              <w:t xml:space="preserve">ed Split, cooling &amp; heating, </w:t>
            </w:r>
            <w:r>
              <w:rPr>
                <w:rFonts w:ascii="Mangal" w:hAnsi="Mangal" w:cs="Mangal"/>
                <w:sz w:val="20"/>
                <w:szCs w:val="20"/>
              </w:rPr>
              <w:t xml:space="preserve">Inverter </w:t>
            </w:r>
            <w:r w:rsidR="008F4F0A">
              <w:rPr>
                <w:rFonts w:ascii="Mangal" w:hAnsi="Mangal" w:cs="Mangal"/>
                <w:sz w:val="20"/>
                <w:szCs w:val="20"/>
              </w:rPr>
              <w:t>based</w:t>
            </w:r>
            <w:r>
              <w:rPr>
                <w:rFonts w:ascii="Mangal" w:hAnsi="Mangal" w:cs="Mangal"/>
                <w:sz w:val="20"/>
                <w:szCs w:val="20"/>
              </w:rPr>
              <w:t>.</w:t>
            </w:r>
          </w:p>
          <w:p w14:paraId="53ACACAD" w14:textId="29FA4E72" w:rsidR="00FC19B6" w:rsidRPr="005A72E7" w:rsidRDefault="00FC19B6" w:rsidP="005A72E7">
            <w:pPr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Warranty:</w:t>
            </w:r>
            <w:r w:rsidR="00B86310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="00220991">
              <w:rPr>
                <w:rFonts w:ascii="Mangal" w:hAnsi="Mangal" w:cs="Mangal"/>
                <w:sz w:val="20"/>
                <w:szCs w:val="20"/>
              </w:rPr>
              <w:t>…………………</w:t>
            </w:r>
          </w:p>
        </w:tc>
      </w:tr>
    </w:tbl>
    <w:p w14:paraId="626D6189" w14:textId="77777777" w:rsidR="00C50607" w:rsidRPr="00C50607" w:rsidRDefault="00C50607" w:rsidP="00C50607">
      <w:pPr>
        <w:jc w:val="both"/>
        <w:rPr>
          <w:rFonts w:ascii="Noto Sans" w:hAnsi="Noto Sans"/>
          <w:b/>
          <w:bCs/>
          <w:sz w:val="20"/>
          <w:szCs w:val="20"/>
        </w:rPr>
      </w:pPr>
    </w:p>
    <w:p w14:paraId="64834D44" w14:textId="77777777" w:rsidR="00991AFB" w:rsidRPr="00803D12" w:rsidRDefault="00991AFB" w:rsidP="00991AFB">
      <w:pPr>
        <w:spacing w:line="20" w:lineRule="exact"/>
        <w:rPr>
          <w:rFonts w:ascii="Noto Sans" w:hAnsi="Noto Sans"/>
          <w:sz w:val="20"/>
          <w:szCs w:val="20"/>
        </w:rPr>
      </w:pPr>
    </w:p>
    <w:p w14:paraId="1C381767" w14:textId="77777777" w:rsidR="00991AFB" w:rsidRPr="00803D12" w:rsidRDefault="00991AFB" w:rsidP="00991AFB">
      <w:pPr>
        <w:spacing w:line="200" w:lineRule="exact"/>
        <w:rPr>
          <w:rFonts w:ascii="Noto Sans" w:hAnsi="Noto Sans"/>
          <w:sz w:val="20"/>
          <w:szCs w:val="20"/>
        </w:rPr>
      </w:pPr>
    </w:p>
    <w:p w14:paraId="7F99EB0B" w14:textId="77777777" w:rsidR="00991AFB" w:rsidRPr="00803D12" w:rsidRDefault="00991AFB" w:rsidP="00991AFB">
      <w:pPr>
        <w:spacing w:line="200" w:lineRule="exact"/>
        <w:rPr>
          <w:rFonts w:ascii="Noto Sans" w:hAnsi="Noto Sans"/>
          <w:sz w:val="20"/>
          <w:szCs w:val="20"/>
        </w:rPr>
      </w:pPr>
    </w:p>
    <w:p w14:paraId="4EDB10F6" w14:textId="77777777" w:rsidR="00991AFB" w:rsidRPr="00803D12" w:rsidRDefault="00991AFB" w:rsidP="00991AFB">
      <w:pPr>
        <w:spacing w:line="200" w:lineRule="exact"/>
        <w:rPr>
          <w:rFonts w:ascii="Noto Sans" w:hAnsi="Noto Sans"/>
          <w:sz w:val="20"/>
          <w:szCs w:val="20"/>
        </w:rPr>
      </w:pPr>
    </w:p>
    <w:p w14:paraId="452692E5" w14:textId="77777777" w:rsidR="00991AFB" w:rsidRPr="00803D12" w:rsidRDefault="00991AFB" w:rsidP="00991AFB">
      <w:pPr>
        <w:spacing w:line="200" w:lineRule="exact"/>
        <w:rPr>
          <w:rFonts w:ascii="Noto Sans" w:hAnsi="Noto Sans"/>
          <w:sz w:val="20"/>
          <w:szCs w:val="20"/>
        </w:rPr>
      </w:pPr>
    </w:p>
    <w:p w14:paraId="73DE39C0" w14:textId="77777777" w:rsidR="00991AFB" w:rsidRPr="00803D12" w:rsidRDefault="00991AFB" w:rsidP="00991AFB">
      <w:pPr>
        <w:spacing w:line="200" w:lineRule="exact"/>
        <w:rPr>
          <w:rFonts w:ascii="Noto Sans" w:hAnsi="Noto Sans"/>
          <w:sz w:val="20"/>
          <w:szCs w:val="20"/>
        </w:rPr>
      </w:pPr>
    </w:p>
    <w:p w14:paraId="4580D720" w14:textId="440CFE66" w:rsidR="00991AFB" w:rsidRPr="00973132" w:rsidRDefault="00747762" w:rsidP="00991AFB">
      <w:pPr>
        <w:spacing w:line="0" w:lineRule="atLeast"/>
        <w:ind w:right="-219"/>
        <w:jc w:val="center"/>
        <w:rPr>
          <w:rFonts w:ascii="Noto Sans" w:eastAsia="Arial" w:hAnsi="Noto Sans"/>
          <w:b/>
          <w:u w:val="single"/>
        </w:rPr>
      </w:pPr>
      <w:bookmarkStart w:id="4" w:name="page6"/>
      <w:bookmarkEnd w:id="4"/>
      <w:r>
        <w:rPr>
          <w:rFonts w:ascii="Noto Sans" w:eastAsia="Arial" w:hAnsi="Noto Sans"/>
          <w:b/>
          <w:u w:val="single"/>
        </w:rPr>
        <w:t>A</w:t>
      </w:r>
      <w:r w:rsidR="00991AFB" w:rsidRPr="00973132">
        <w:rPr>
          <w:rFonts w:ascii="Noto Sans" w:eastAsia="Arial" w:hAnsi="Noto Sans"/>
          <w:b/>
          <w:u w:val="single"/>
        </w:rPr>
        <w:t>nnex II</w:t>
      </w:r>
    </w:p>
    <w:p w14:paraId="7AC9D01F" w14:textId="77777777" w:rsidR="00991AFB" w:rsidRPr="00973132" w:rsidRDefault="00991AFB" w:rsidP="00991AFB">
      <w:pPr>
        <w:spacing w:line="46" w:lineRule="exact"/>
        <w:rPr>
          <w:rFonts w:ascii="Noto Sans" w:hAnsi="Noto Sans"/>
        </w:rPr>
      </w:pPr>
    </w:p>
    <w:p w14:paraId="2B422BE0" w14:textId="57395F92" w:rsidR="00991AFB" w:rsidRPr="00973132" w:rsidRDefault="00991AFB" w:rsidP="00991AFB">
      <w:pPr>
        <w:spacing w:line="0" w:lineRule="atLeast"/>
        <w:ind w:right="-219"/>
        <w:jc w:val="center"/>
        <w:rPr>
          <w:rFonts w:ascii="Noto Sans" w:eastAsia="Arial" w:hAnsi="Noto Sans"/>
          <w:b/>
        </w:rPr>
      </w:pPr>
      <w:r w:rsidRPr="00973132">
        <w:rPr>
          <w:rFonts w:ascii="Noto Sans" w:eastAsia="Arial" w:hAnsi="Noto Sans"/>
          <w:b/>
        </w:rPr>
        <w:t xml:space="preserve">Financial </w:t>
      </w:r>
      <w:r w:rsidR="00973132">
        <w:rPr>
          <w:rFonts w:ascii="Noto Sans" w:eastAsia="Arial" w:hAnsi="Noto Sans"/>
          <w:b/>
        </w:rPr>
        <w:t>P</w:t>
      </w:r>
      <w:r w:rsidRPr="00973132">
        <w:rPr>
          <w:rFonts w:ascii="Noto Sans" w:eastAsia="Arial" w:hAnsi="Noto Sans"/>
          <w:b/>
        </w:rPr>
        <w:t>roposal/Bidding Form</w:t>
      </w:r>
    </w:p>
    <w:p w14:paraId="2499F888" w14:textId="77777777" w:rsidR="00991AFB" w:rsidRPr="00803D12" w:rsidRDefault="00991AFB" w:rsidP="00991AFB">
      <w:pPr>
        <w:spacing w:line="264" w:lineRule="exact"/>
        <w:rPr>
          <w:rFonts w:ascii="Noto Sans" w:hAnsi="Noto Sans"/>
          <w:sz w:val="20"/>
          <w:szCs w:val="20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25"/>
        <w:gridCol w:w="2505"/>
        <w:gridCol w:w="730"/>
        <w:gridCol w:w="1085"/>
        <w:gridCol w:w="895"/>
        <w:gridCol w:w="1370"/>
        <w:gridCol w:w="1140"/>
      </w:tblGrid>
      <w:tr w:rsidR="003B3F08" w:rsidRPr="00AB34F0" w14:paraId="129C932B" w14:textId="4C05E0B9" w:rsidTr="00415970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14:paraId="41E0502C" w14:textId="6E8E88AA" w:rsidR="003B3F08" w:rsidRPr="00AB34F0" w:rsidRDefault="003B3F08" w:rsidP="004958EE">
            <w:pPr>
              <w:spacing w:line="0" w:lineRule="atLeast"/>
              <w:ind w:right="70"/>
              <w:jc w:val="center"/>
              <w:rPr>
                <w:rFonts w:ascii="Noto Sans" w:eastAsia="Arial" w:hAnsi="Noto Sans"/>
                <w:b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/>
                <w:sz w:val="20"/>
                <w:szCs w:val="20"/>
              </w:rPr>
              <w:t>S.N.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5708EDC" w14:textId="77777777" w:rsidR="003B3F08" w:rsidRPr="00AB34F0" w:rsidRDefault="003B3F08" w:rsidP="004958EE">
            <w:pPr>
              <w:spacing w:line="0" w:lineRule="atLeast"/>
              <w:jc w:val="center"/>
              <w:rPr>
                <w:rFonts w:ascii="Noto Sans" w:eastAsia="Arial" w:hAnsi="Noto Sans"/>
                <w:b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/>
                <w:sz w:val="20"/>
                <w:szCs w:val="20"/>
              </w:rPr>
              <w:t>Item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A2576D2" w14:textId="77777777" w:rsidR="003B3F08" w:rsidRPr="00AB34F0" w:rsidRDefault="003B3F08" w:rsidP="004958EE">
            <w:pPr>
              <w:spacing w:line="0" w:lineRule="atLeast"/>
              <w:jc w:val="center"/>
              <w:rPr>
                <w:rFonts w:ascii="Noto Sans" w:eastAsia="Arial" w:hAnsi="Noto Sans"/>
                <w:b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/>
                <w:sz w:val="20"/>
                <w:szCs w:val="20"/>
              </w:rPr>
              <w:t>Brand &amp; Spec.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DB6622E" w14:textId="76F4549E" w:rsidR="003B3F08" w:rsidRPr="00AB34F0" w:rsidRDefault="003B3F08" w:rsidP="00E91CF3">
            <w:pPr>
              <w:spacing w:line="0" w:lineRule="atLeast"/>
              <w:jc w:val="center"/>
              <w:rPr>
                <w:rFonts w:ascii="Noto Sans" w:eastAsia="Arial" w:hAnsi="Noto Sans"/>
                <w:b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/>
                <w:sz w:val="20"/>
                <w:szCs w:val="20"/>
              </w:rPr>
              <w:t>Unit</w:t>
            </w:r>
          </w:p>
        </w:tc>
        <w:tc>
          <w:tcPr>
            <w:tcW w:w="1085" w:type="dxa"/>
          </w:tcPr>
          <w:p w14:paraId="08E3842F" w14:textId="02CD3C8B" w:rsidR="003B3F08" w:rsidRPr="00AB34F0" w:rsidRDefault="003B3F08" w:rsidP="00E91CF3">
            <w:pPr>
              <w:spacing w:line="0" w:lineRule="atLeast"/>
              <w:jc w:val="center"/>
              <w:rPr>
                <w:rFonts w:ascii="Noto Sans" w:eastAsia="Arial" w:hAnsi="Noto Sans"/>
                <w:b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/>
                <w:sz w:val="20"/>
                <w:szCs w:val="20"/>
              </w:rPr>
              <w:t>Barnd Name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F29EB0A" w14:textId="101AF83B" w:rsidR="003B3F08" w:rsidRPr="00AB34F0" w:rsidRDefault="003B3F08" w:rsidP="00E91CF3">
            <w:pPr>
              <w:spacing w:line="0" w:lineRule="atLeast"/>
              <w:jc w:val="center"/>
              <w:rPr>
                <w:rFonts w:ascii="Noto Sans" w:eastAsia="Arial" w:hAnsi="Noto Sans"/>
                <w:b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/>
                <w:sz w:val="20"/>
                <w:szCs w:val="20"/>
              </w:rPr>
              <w:t>Qty</w:t>
            </w:r>
            <w:r w:rsidR="00AB34F0" w:rsidRPr="00AB34F0">
              <w:rPr>
                <w:rFonts w:ascii="Noto Sans" w:eastAsia="Arial" w:hAnsi="Noto Sans"/>
                <w:b/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A4C3B84" w14:textId="44BA6E65" w:rsidR="003B3F08" w:rsidRPr="00AB34F0" w:rsidRDefault="003B3F08" w:rsidP="004958EE">
            <w:pPr>
              <w:spacing w:line="0" w:lineRule="atLeast"/>
              <w:ind w:left="260"/>
              <w:jc w:val="center"/>
              <w:rPr>
                <w:rFonts w:ascii="Noto Sans" w:eastAsia="Arial" w:hAnsi="Noto Sans"/>
                <w:b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/>
                <w:sz w:val="20"/>
                <w:szCs w:val="20"/>
              </w:rPr>
              <w:t>Unit Rate with Vat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942002" w14:textId="77777777" w:rsidR="003B3F08" w:rsidRPr="00AB34F0" w:rsidRDefault="003B3F08" w:rsidP="004958EE">
            <w:pPr>
              <w:spacing w:line="0" w:lineRule="atLeast"/>
              <w:jc w:val="center"/>
              <w:rPr>
                <w:rFonts w:ascii="Noto Sans" w:eastAsia="Arial" w:hAnsi="Noto Sans"/>
                <w:b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/>
                <w:sz w:val="20"/>
                <w:szCs w:val="20"/>
              </w:rPr>
              <w:t>Remarks</w:t>
            </w:r>
          </w:p>
        </w:tc>
      </w:tr>
      <w:tr w:rsidR="00747762" w:rsidRPr="00AB34F0" w14:paraId="6A960B18" w14:textId="1AE75929" w:rsidTr="00415970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14:paraId="54382D4C" w14:textId="2832D61E" w:rsidR="00747762" w:rsidRPr="00AB34F0" w:rsidRDefault="00747762" w:rsidP="00C5195E">
            <w:pPr>
              <w:spacing w:line="0" w:lineRule="atLeast"/>
              <w:ind w:right="70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>
              <w:rPr>
                <w:rFonts w:ascii="Noto Sans" w:eastAsia="Arial" w:hAnsi="Noto Sans"/>
                <w:bCs/>
                <w:sz w:val="20"/>
                <w:szCs w:val="20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A2EA909" w14:textId="32C4CCBC" w:rsidR="00747762" w:rsidRPr="00AB34F0" w:rsidRDefault="00747762" w:rsidP="00C5195E">
            <w:pPr>
              <w:spacing w:line="0" w:lineRule="atLeast"/>
              <w:rPr>
                <w:rFonts w:ascii="Noto Sans" w:eastAsia="Arial" w:hAnsi="Noto Sans"/>
                <w:b/>
                <w:sz w:val="20"/>
                <w:szCs w:val="20"/>
              </w:rPr>
            </w:pPr>
            <w:r w:rsidRPr="00AB34F0">
              <w:rPr>
                <w:rFonts w:ascii="Noto Sans" w:hAnsi="Noto Sans"/>
                <w:b/>
                <w:sz w:val="20"/>
                <w:szCs w:val="20"/>
              </w:rPr>
              <w:t>Air Conditioner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B176B61" w14:textId="2158A0AB" w:rsidR="00747762" w:rsidRPr="00AB34F0" w:rsidRDefault="00747762" w:rsidP="00C5195E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Cs/>
                <w:sz w:val="20"/>
                <w:szCs w:val="20"/>
              </w:rPr>
              <w:t>As mentioned on Annex-I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B384D15" w14:textId="3CFE5F5B" w:rsidR="00747762" w:rsidRPr="00AB34F0" w:rsidRDefault="00747762" w:rsidP="00C5195E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Cs/>
                <w:sz w:val="20"/>
                <w:szCs w:val="20"/>
              </w:rPr>
              <w:t>Nos.</w:t>
            </w:r>
          </w:p>
        </w:tc>
        <w:tc>
          <w:tcPr>
            <w:tcW w:w="1085" w:type="dxa"/>
          </w:tcPr>
          <w:p w14:paraId="4432C84F" w14:textId="77777777" w:rsidR="00747762" w:rsidRPr="00AB34F0" w:rsidRDefault="00747762" w:rsidP="00C5195E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6BCFDAC" w14:textId="1E52A216" w:rsidR="00747762" w:rsidRPr="00AB34F0" w:rsidRDefault="00760D0C" w:rsidP="00C5195E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>
              <w:rPr>
                <w:rFonts w:ascii="Noto Sans" w:eastAsia="Arial" w:hAnsi="Noto Sans"/>
                <w:bCs/>
                <w:sz w:val="20"/>
                <w:szCs w:val="20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C7F290E" w14:textId="5846FF4C" w:rsidR="00747762" w:rsidRPr="00AB34F0" w:rsidRDefault="00747762" w:rsidP="00C5195E">
            <w:pPr>
              <w:spacing w:line="0" w:lineRule="atLeast"/>
              <w:ind w:left="260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556B623" w14:textId="4FF4469A" w:rsidR="00747762" w:rsidRPr="00AB34F0" w:rsidRDefault="00747762" w:rsidP="00CE394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Cs/>
                <w:sz w:val="20"/>
                <w:szCs w:val="20"/>
              </w:rPr>
              <w:t>1 Ton</w:t>
            </w:r>
          </w:p>
        </w:tc>
      </w:tr>
      <w:tr w:rsidR="00B86310" w:rsidRPr="00AB34F0" w14:paraId="27CEB55C" w14:textId="77777777" w:rsidTr="00415970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14:paraId="0DC32C87" w14:textId="6F8F6198" w:rsidR="00B86310" w:rsidRDefault="00B86310" w:rsidP="00B86310">
            <w:pPr>
              <w:spacing w:line="0" w:lineRule="atLeast"/>
              <w:ind w:right="70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>
              <w:rPr>
                <w:rFonts w:ascii="Noto Sans" w:eastAsia="Arial" w:hAnsi="Noto Sans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38FE0A2" w14:textId="0F0C58A1" w:rsidR="00B86310" w:rsidRPr="00AB34F0" w:rsidRDefault="00B86310" w:rsidP="00B86310">
            <w:pPr>
              <w:spacing w:line="0" w:lineRule="atLeast"/>
              <w:rPr>
                <w:rFonts w:ascii="Noto Sans" w:hAnsi="Noto Sans"/>
                <w:b/>
                <w:sz w:val="20"/>
                <w:szCs w:val="20"/>
              </w:rPr>
            </w:pPr>
            <w:r w:rsidRPr="00AB34F0">
              <w:rPr>
                <w:rFonts w:ascii="Noto Sans" w:hAnsi="Noto Sans"/>
                <w:b/>
                <w:sz w:val="20"/>
                <w:szCs w:val="20"/>
              </w:rPr>
              <w:t>Air Conditioner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1A95310" w14:textId="67B0CD50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Cs/>
                <w:sz w:val="20"/>
                <w:szCs w:val="20"/>
              </w:rPr>
              <w:t>As mentioned on Annex-I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7E446BC" w14:textId="04C15214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Cs/>
                <w:sz w:val="20"/>
                <w:szCs w:val="20"/>
              </w:rPr>
              <w:t>Nos.</w:t>
            </w:r>
          </w:p>
        </w:tc>
        <w:tc>
          <w:tcPr>
            <w:tcW w:w="1085" w:type="dxa"/>
          </w:tcPr>
          <w:p w14:paraId="7B7A5D6E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05F3B93" w14:textId="14A971EA" w:rsidR="00B86310" w:rsidRDefault="00760D0C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>
              <w:rPr>
                <w:rFonts w:ascii="Noto Sans" w:eastAsia="Arial" w:hAnsi="Noto Sans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07D3E90" w14:textId="77777777" w:rsidR="00B86310" w:rsidRPr="00AB34F0" w:rsidRDefault="00B86310" w:rsidP="00B86310">
            <w:pPr>
              <w:spacing w:line="0" w:lineRule="atLeast"/>
              <w:ind w:left="260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FD5CAB7" w14:textId="1CE60E7C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 w:rsidRPr="00AB34F0">
              <w:rPr>
                <w:rFonts w:ascii="Noto Sans" w:eastAsia="Arial" w:hAnsi="Noto Sans"/>
                <w:bCs/>
                <w:sz w:val="20"/>
                <w:szCs w:val="20"/>
              </w:rPr>
              <w:t>1</w:t>
            </w:r>
            <w:r w:rsidR="00760D0C">
              <w:rPr>
                <w:rFonts w:ascii="Noto Sans" w:eastAsia="Arial" w:hAnsi="Noto Sans"/>
                <w:bCs/>
                <w:sz w:val="20"/>
                <w:szCs w:val="20"/>
              </w:rPr>
              <w:t>.5</w:t>
            </w:r>
            <w:r w:rsidRPr="00AB34F0">
              <w:rPr>
                <w:rFonts w:ascii="Noto Sans" w:eastAsia="Arial" w:hAnsi="Noto Sans"/>
                <w:bCs/>
                <w:sz w:val="20"/>
                <w:szCs w:val="20"/>
              </w:rPr>
              <w:t xml:space="preserve"> Ton</w:t>
            </w:r>
          </w:p>
        </w:tc>
      </w:tr>
      <w:tr w:rsidR="00B86310" w:rsidRPr="00AB34F0" w14:paraId="226AD885" w14:textId="77777777" w:rsidTr="00415970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14:paraId="62BA1F8A" w14:textId="1829D129" w:rsidR="00B86310" w:rsidRPr="00AB34F0" w:rsidRDefault="00B86310" w:rsidP="00B86310">
            <w:pPr>
              <w:spacing w:line="0" w:lineRule="atLeast"/>
              <w:ind w:right="70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>
              <w:rPr>
                <w:rFonts w:ascii="Noto Sans" w:eastAsia="Arial" w:hAnsi="Noto Sans"/>
                <w:bCs/>
                <w:sz w:val="20"/>
                <w:szCs w:val="20"/>
              </w:rPr>
              <w:t>3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958E3C7" w14:textId="014ECB83" w:rsidR="00B86310" w:rsidRPr="00AB34F0" w:rsidRDefault="00B86310" w:rsidP="00B86310">
            <w:pPr>
              <w:spacing w:line="0" w:lineRule="atLeast"/>
              <w:rPr>
                <w:rFonts w:ascii="Noto Sans" w:hAnsi="Noto Sans"/>
                <w:b/>
                <w:sz w:val="20"/>
                <w:szCs w:val="20"/>
              </w:rPr>
            </w:pPr>
            <w:r w:rsidRPr="00AB34F0">
              <w:rPr>
                <w:rFonts w:ascii="Noto Sans" w:hAnsi="Noto Sans"/>
                <w:b/>
                <w:sz w:val="20"/>
                <w:szCs w:val="20"/>
              </w:rPr>
              <w:t>AC installation charge per unit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226F953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2C37A930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6E626D94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112C11F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787B3ED" w14:textId="77777777" w:rsidR="00B86310" w:rsidRPr="00AB34F0" w:rsidRDefault="00B86310" w:rsidP="00B86310">
            <w:pPr>
              <w:spacing w:line="0" w:lineRule="atLeast"/>
              <w:ind w:left="260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C0E79FF" w14:textId="77777777" w:rsidR="00B86310" w:rsidRPr="00AB34F0" w:rsidRDefault="00B86310" w:rsidP="00B86310">
            <w:pPr>
              <w:spacing w:line="0" w:lineRule="atLeast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</w:tr>
      <w:tr w:rsidR="00B86310" w:rsidRPr="00AB34F0" w14:paraId="41CD4512" w14:textId="77777777" w:rsidTr="00415970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14:paraId="49D63A2E" w14:textId="036AC798" w:rsidR="00B86310" w:rsidRPr="00AB34F0" w:rsidRDefault="00B86310" w:rsidP="00B86310">
            <w:pPr>
              <w:spacing w:line="0" w:lineRule="atLeast"/>
              <w:ind w:right="70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>
              <w:rPr>
                <w:rFonts w:ascii="Noto Sans" w:eastAsia="Arial" w:hAnsi="Noto Sans"/>
                <w:bCs/>
                <w:sz w:val="20"/>
                <w:szCs w:val="20"/>
              </w:rPr>
              <w:t>4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A82C4A3" w14:textId="3E5AFF5E" w:rsidR="00B86310" w:rsidRPr="00AB34F0" w:rsidRDefault="00B86310" w:rsidP="00B86310">
            <w:pPr>
              <w:spacing w:line="0" w:lineRule="atLeast"/>
              <w:rPr>
                <w:rFonts w:ascii="Noto Sans" w:hAnsi="Noto Sans"/>
                <w:b/>
                <w:sz w:val="20"/>
                <w:szCs w:val="20"/>
              </w:rPr>
            </w:pPr>
            <w:r w:rsidRPr="00AB34F0">
              <w:rPr>
                <w:rFonts w:ascii="Noto Sans" w:hAnsi="Noto Sans"/>
                <w:b/>
                <w:sz w:val="20"/>
                <w:szCs w:val="20"/>
              </w:rPr>
              <w:t>Copper pipe per unit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5BE7775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6F99FF7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217AA61E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9438923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EF1056B" w14:textId="77777777" w:rsidR="00B86310" w:rsidRPr="00AB34F0" w:rsidRDefault="00B86310" w:rsidP="00B86310">
            <w:pPr>
              <w:spacing w:line="0" w:lineRule="atLeast"/>
              <w:ind w:left="260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F699D87" w14:textId="77777777" w:rsidR="00B86310" w:rsidRPr="00AB34F0" w:rsidRDefault="00B86310" w:rsidP="00B86310">
            <w:pPr>
              <w:spacing w:line="0" w:lineRule="atLeast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</w:tr>
      <w:tr w:rsidR="00B86310" w:rsidRPr="00AB34F0" w14:paraId="0B1E6B20" w14:textId="77777777" w:rsidTr="00415970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14:paraId="0066019E" w14:textId="37BCF147" w:rsidR="00B86310" w:rsidRPr="00AB34F0" w:rsidRDefault="00B86310" w:rsidP="00B86310">
            <w:pPr>
              <w:spacing w:line="0" w:lineRule="atLeast"/>
              <w:ind w:right="70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  <w:r>
              <w:rPr>
                <w:rFonts w:ascii="Noto Sans" w:eastAsia="Arial" w:hAnsi="Noto Sans"/>
                <w:bCs/>
                <w:sz w:val="20"/>
                <w:szCs w:val="20"/>
              </w:rPr>
              <w:t>5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458AFF0" w14:textId="7CAC6786" w:rsidR="00B86310" w:rsidRPr="00AB34F0" w:rsidRDefault="00B86310" w:rsidP="00B86310">
            <w:pPr>
              <w:spacing w:line="0" w:lineRule="atLeast"/>
              <w:rPr>
                <w:rFonts w:ascii="Noto Sans" w:hAnsi="Noto Sans"/>
                <w:b/>
                <w:sz w:val="20"/>
                <w:szCs w:val="20"/>
              </w:rPr>
            </w:pPr>
            <w:r w:rsidRPr="00AB34F0">
              <w:rPr>
                <w:rFonts w:ascii="Noto Sans" w:hAnsi="Noto Sans"/>
                <w:b/>
                <w:sz w:val="20"/>
                <w:szCs w:val="20"/>
              </w:rPr>
              <w:t>Fitting angle per unit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962641B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EA7207A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3C95926E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11F62F2" w14:textId="77777777" w:rsidR="00B86310" w:rsidRPr="00AB34F0" w:rsidRDefault="00B86310" w:rsidP="00B86310">
            <w:pPr>
              <w:spacing w:line="0" w:lineRule="atLeast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C23C7B7" w14:textId="77777777" w:rsidR="00B86310" w:rsidRPr="00AB34F0" w:rsidRDefault="00B86310" w:rsidP="00B86310">
            <w:pPr>
              <w:spacing w:line="0" w:lineRule="atLeast"/>
              <w:ind w:left="260"/>
              <w:jc w:val="center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3B17D3D" w14:textId="77777777" w:rsidR="00B86310" w:rsidRPr="00AB34F0" w:rsidRDefault="00B86310" w:rsidP="00B86310">
            <w:pPr>
              <w:spacing w:line="0" w:lineRule="atLeast"/>
              <w:rPr>
                <w:rFonts w:ascii="Noto Sans" w:eastAsia="Arial" w:hAnsi="Noto Sans"/>
                <w:bCs/>
                <w:sz w:val="20"/>
                <w:szCs w:val="20"/>
              </w:rPr>
            </w:pPr>
          </w:p>
        </w:tc>
      </w:tr>
    </w:tbl>
    <w:p w14:paraId="19348245" w14:textId="77777777" w:rsidR="00991AFB" w:rsidRDefault="00991AFB" w:rsidP="00991AFB">
      <w:pPr>
        <w:spacing w:line="245" w:lineRule="exact"/>
        <w:rPr>
          <w:rFonts w:ascii="Noto Sans" w:hAnsi="Noto Sans"/>
          <w:sz w:val="20"/>
          <w:szCs w:val="20"/>
        </w:rPr>
      </w:pPr>
    </w:p>
    <w:p w14:paraId="7893BDB3" w14:textId="77777777" w:rsidR="00A643E9" w:rsidRPr="00803D12" w:rsidRDefault="00A643E9" w:rsidP="00991AFB">
      <w:pPr>
        <w:spacing w:line="245" w:lineRule="exact"/>
        <w:rPr>
          <w:rFonts w:ascii="Noto Sans" w:hAnsi="Noto Sans"/>
          <w:sz w:val="20"/>
          <w:szCs w:val="20"/>
        </w:rPr>
      </w:pPr>
    </w:p>
    <w:p w14:paraId="6BDF86C4" w14:textId="77777777" w:rsidR="00991AFB" w:rsidRPr="00803D12" w:rsidRDefault="00991AFB" w:rsidP="00991AFB">
      <w:pPr>
        <w:spacing w:line="245" w:lineRule="exact"/>
        <w:rPr>
          <w:rFonts w:ascii="Noto Sans" w:hAnsi="Noto Sans"/>
          <w:sz w:val="20"/>
          <w:szCs w:val="20"/>
        </w:rPr>
      </w:pPr>
    </w:p>
    <w:p w14:paraId="7942089B" w14:textId="5C32DCFD" w:rsidR="00991AFB" w:rsidRPr="00803D12" w:rsidRDefault="00991AFB" w:rsidP="00991AFB">
      <w:pPr>
        <w:spacing w:line="245" w:lineRule="exact"/>
        <w:rPr>
          <w:rFonts w:ascii="Noto Sans" w:hAnsi="Noto Sans"/>
          <w:b/>
          <w:bCs/>
          <w:sz w:val="20"/>
          <w:szCs w:val="20"/>
        </w:rPr>
      </w:pPr>
      <w:r w:rsidRPr="00803D12">
        <w:rPr>
          <w:rFonts w:ascii="Noto Sans" w:hAnsi="Noto Sans"/>
          <w:b/>
          <w:bCs/>
          <w:sz w:val="20"/>
          <w:szCs w:val="20"/>
        </w:rPr>
        <w:t>Delivery duration after P</w:t>
      </w:r>
      <w:r w:rsidR="00A643E9">
        <w:rPr>
          <w:rFonts w:ascii="Noto Sans" w:hAnsi="Noto Sans"/>
          <w:b/>
          <w:bCs/>
          <w:sz w:val="20"/>
          <w:szCs w:val="20"/>
        </w:rPr>
        <w:t xml:space="preserve">urchase </w:t>
      </w:r>
      <w:r w:rsidRPr="00803D12">
        <w:rPr>
          <w:rFonts w:ascii="Noto Sans" w:hAnsi="Noto Sans"/>
          <w:b/>
          <w:bCs/>
          <w:sz w:val="20"/>
          <w:szCs w:val="20"/>
        </w:rPr>
        <w:t>O</w:t>
      </w:r>
      <w:r w:rsidR="00A643E9">
        <w:rPr>
          <w:rFonts w:ascii="Noto Sans" w:hAnsi="Noto Sans"/>
          <w:b/>
          <w:bCs/>
          <w:sz w:val="20"/>
          <w:szCs w:val="20"/>
        </w:rPr>
        <w:t>rder</w:t>
      </w:r>
      <w:r w:rsidRPr="00803D12">
        <w:rPr>
          <w:rFonts w:ascii="Noto Sans" w:hAnsi="Noto Sans"/>
          <w:b/>
          <w:bCs/>
          <w:sz w:val="20"/>
          <w:szCs w:val="20"/>
        </w:rPr>
        <w:t xml:space="preserve"> confirmation: </w:t>
      </w:r>
    </w:p>
    <w:p w14:paraId="755128CD" w14:textId="77777777" w:rsidR="00991AFB" w:rsidRPr="00803D12" w:rsidRDefault="00991AFB" w:rsidP="00991AFB">
      <w:pPr>
        <w:spacing w:line="245" w:lineRule="exact"/>
        <w:rPr>
          <w:rFonts w:ascii="Noto Sans" w:hAnsi="Noto Sans"/>
          <w:sz w:val="20"/>
          <w:szCs w:val="20"/>
        </w:rPr>
      </w:pPr>
    </w:p>
    <w:p w14:paraId="45974279" w14:textId="77777777" w:rsidR="00991AFB" w:rsidRPr="00803D12" w:rsidRDefault="00991AFB" w:rsidP="00991AFB">
      <w:pPr>
        <w:spacing w:line="200" w:lineRule="exact"/>
        <w:rPr>
          <w:rFonts w:ascii="Noto Sans" w:eastAsia="Arial" w:hAnsi="Noto Sans"/>
          <w:b/>
          <w:sz w:val="20"/>
          <w:szCs w:val="20"/>
        </w:rPr>
      </w:pPr>
    </w:p>
    <w:p w14:paraId="56DDFB7D" w14:textId="0A68995F" w:rsidR="00991AFB" w:rsidRPr="00803D12" w:rsidRDefault="00991AFB" w:rsidP="00991AFB">
      <w:pPr>
        <w:spacing w:line="200" w:lineRule="exact"/>
        <w:rPr>
          <w:rFonts w:ascii="Noto Sans" w:eastAsia="Arial" w:hAnsi="Noto Sans"/>
          <w:b/>
          <w:sz w:val="20"/>
          <w:szCs w:val="20"/>
        </w:rPr>
      </w:pPr>
      <w:r w:rsidRPr="00803D12">
        <w:rPr>
          <w:rFonts w:ascii="Noto Sans" w:eastAsia="Arial" w:hAnsi="Noto Sans"/>
          <w:b/>
          <w:sz w:val="20"/>
          <w:szCs w:val="20"/>
        </w:rPr>
        <w:t xml:space="preserve">Name of </w:t>
      </w:r>
      <w:r w:rsidR="00625038">
        <w:rPr>
          <w:rFonts w:ascii="Noto Sans" w:eastAsia="Arial" w:hAnsi="Noto Sans"/>
          <w:b/>
          <w:sz w:val="20"/>
          <w:szCs w:val="20"/>
        </w:rPr>
        <w:t>Supplier</w:t>
      </w:r>
      <w:r w:rsidR="00973132">
        <w:rPr>
          <w:rFonts w:ascii="Noto Sans" w:eastAsia="Arial" w:hAnsi="Noto Sans"/>
          <w:b/>
          <w:sz w:val="20"/>
          <w:szCs w:val="20"/>
        </w:rPr>
        <w:t>/</w:t>
      </w:r>
      <w:r w:rsidRPr="00803D12">
        <w:rPr>
          <w:rFonts w:ascii="Noto Sans" w:eastAsia="Arial" w:hAnsi="Noto Sans"/>
          <w:b/>
          <w:sz w:val="20"/>
          <w:szCs w:val="20"/>
        </w:rPr>
        <w:t>Company:</w:t>
      </w:r>
    </w:p>
    <w:p w14:paraId="1D05DAF4" w14:textId="77777777" w:rsidR="00991AFB" w:rsidRPr="00803D12" w:rsidRDefault="00991AFB" w:rsidP="00991AFB">
      <w:pPr>
        <w:spacing w:line="200" w:lineRule="exact"/>
        <w:rPr>
          <w:rFonts w:ascii="Noto Sans" w:eastAsia="Arial" w:hAnsi="Noto Sans"/>
          <w:b/>
          <w:sz w:val="20"/>
          <w:szCs w:val="20"/>
        </w:rPr>
      </w:pPr>
    </w:p>
    <w:p w14:paraId="04AD95BD" w14:textId="77777777" w:rsidR="00991AFB" w:rsidRPr="00803D12" w:rsidRDefault="00991AFB" w:rsidP="00991AFB">
      <w:pPr>
        <w:spacing w:line="200" w:lineRule="exact"/>
        <w:rPr>
          <w:rFonts w:ascii="Noto Sans" w:eastAsia="Arial" w:hAnsi="Noto Sans"/>
          <w:b/>
          <w:sz w:val="20"/>
          <w:szCs w:val="20"/>
        </w:rPr>
      </w:pPr>
      <w:r w:rsidRPr="00803D12">
        <w:rPr>
          <w:rFonts w:ascii="Noto Sans" w:eastAsia="Arial" w:hAnsi="Noto Sans"/>
          <w:b/>
          <w:sz w:val="20"/>
          <w:szCs w:val="20"/>
        </w:rPr>
        <w:t>Date:</w:t>
      </w:r>
    </w:p>
    <w:p w14:paraId="125637FF" w14:textId="77777777" w:rsidR="00991AFB" w:rsidRPr="00803D12" w:rsidRDefault="00991AFB" w:rsidP="00991AFB">
      <w:pPr>
        <w:spacing w:line="200" w:lineRule="exact"/>
        <w:rPr>
          <w:rFonts w:ascii="Noto Sans" w:eastAsia="Arial" w:hAnsi="Noto Sans"/>
          <w:b/>
          <w:sz w:val="20"/>
          <w:szCs w:val="20"/>
        </w:rPr>
      </w:pPr>
    </w:p>
    <w:p w14:paraId="10AEFE4B" w14:textId="77777777" w:rsidR="00991AFB" w:rsidRPr="00803D12" w:rsidRDefault="00991AFB" w:rsidP="00991AFB">
      <w:pPr>
        <w:spacing w:line="200" w:lineRule="exact"/>
        <w:rPr>
          <w:rFonts w:ascii="Noto Sans" w:eastAsia="Arial" w:hAnsi="Noto Sans"/>
          <w:b/>
          <w:sz w:val="20"/>
          <w:szCs w:val="20"/>
        </w:rPr>
      </w:pPr>
      <w:r w:rsidRPr="00803D12">
        <w:rPr>
          <w:rFonts w:ascii="Noto Sans" w:eastAsia="Arial" w:hAnsi="Noto Sans"/>
          <w:b/>
          <w:sz w:val="20"/>
          <w:szCs w:val="20"/>
        </w:rPr>
        <w:t>Contact No:</w:t>
      </w:r>
    </w:p>
    <w:p w14:paraId="245E2FC1" w14:textId="77777777" w:rsidR="00991AFB" w:rsidRPr="00803D12" w:rsidRDefault="00991AFB" w:rsidP="00991AFB">
      <w:pPr>
        <w:spacing w:line="200" w:lineRule="exact"/>
        <w:rPr>
          <w:rFonts w:ascii="Noto Sans" w:eastAsia="Arial" w:hAnsi="Noto Sans"/>
          <w:b/>
          <w:sz w:val="20"/>
          <w:szCs w:val="20"/>
        </w:rPr>
      </w:pPr>
    </w:p>
    <w:p w14:paraId="62A73BE5" w14:textId="4AA15212" w:rsidR="007D2B0E" w:rsidRDefault="00991AFB" w:rsidP="00991AFB">
      <w:pPr>
        <w:spacing w:line="200" w:lineRule="exact"/>
        <w:rPr>
          <w:rFonts w:ascii="Noto Sans" w:eastAsia="Arial" w:hAnsi="Noto Sans"/>
          <w:b/>
          <w:sz w:val="20"/>
          <w:szCs w:val="20"/>
        </w:rPr>
      </w:pPr>
      <w:r w:rsidRPr="00803D12">
        <w:rPr>
          <w:rFonts w:ascii="Noto Sans" w:eastAsia="Arial" w:hAnsi="Noto Sans"/>
          <w:b/>
          <w:sz w:val="20"/>
          <w:szCs w:val="20"/>
        </w:rPr>
        <w:t>Company Stam</w:t>
      </w:r>
      <w:r>
        <w:rPr>
          <w:rFonts w:ascii="Noto Sans" w:eastAsia="Arial" w:hAnsi="Noto Sans"/>
          <w:b/>
          <w:sz w:val="20"/>
          <w:szCs w:val="20"/>
        </w:rPr>
        <w:t>p</w:t>
      </w:r>
    </w:p>
    <w:p w14:paraId="146F85BB" w14:textId="77777777" w:rsidR="003E2CE7" w:rsidRDefault="003E2CE7" w:rsidP="00991AFB">
      <w:pPr>
        <w:spacing w:line="200" w:lineRule="exact"/>
        <w:rPr>
          <w:rFonts w:ascii="Noto Sans" w:eastAsia="Arial" w:hAnsi="Noto Sans"/>
          <w:b/>
          <w:sz w:val="20"/>
          <w:szCs w:val="20"/>
        </w:rPr>
      </w:pPr>
    </w:p>
    <w:p w14:paraId="1584FFA6" w14:textId="109D6EB6" w:rsidR="003E2CE7" w:rsidRDefault="003E2CE7" w:rsidP="00991AFB">
      <w:pPr>
        <w:spacing w:line="200" w:lineRule="exact"/>
        <w:rPr>
          <w:rFonts w:ascii="Noto Sans" w:eastAsia="Arial" w:hAnsi="Noto Sans"/>
          <w:b/>
          <w:sz w:val="20"/>
          <w:szCs w:val="20"/>
        </w:rPr>
      </w:pPr>
    </w:p>
    <w:p w14:paraId="5FE26ECB" w14:textId="77777777" w:rsidR="003E2CE7" w:rsidRPr="00B853A0" w:rsidRDefault="003E2CE7" w:rsidP="00991AFB">
      <w:pPr>
        <w:spacing w:line="200" w:lineRule="exact"/>
        <w:rPr>
          <w:rFonts w:ascii="Noto Sans" w:hAnsi="Noto Sans" w:cs="Arial"/>
          <w:sz w:val="20"/>
        </w:rPr>
      </w:pPr>
    </w:p>
    <w:sectPr w:rsidR="003E2CE7" w:rsidRPr="00B853A0" w:rsidSect="00991AFB">
      <w:footerReference w:type="default" r:id="rId10"/>
      <w:pgSz w:w="11900" w:h="16840" w:code="9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51B6" w14:textId="77777777" w:rsidR="0002784F" w:rsidRDefault="0002784F" w:rsidP="00DC679A">
      <w:r>
        <w:separator/>
      </w:r>
    </w:p>
  </w:endnote>
  <w:endnote w:type="continuationSeparator" w:id="0">
    <w:p w14:paraId="1D72A6E5" w14:textId="77777777" w:rsidR="0002784F" w:rsidRDefault="0002784F" w:rsidP="00DC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80568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551798776"/>
          <w:docPartObj>
            <w:docPartGallery w:val="Page Numbers (Top of Page)"/>
            <w:docPartUnique/>
          </w:docPartObj>
        </w:sdtPr>
        <w:sdtContent>
          <w:p w14:paraId="1863FDEA" w14:textId="619872DA" w:rsidR="0084793C" w:rsidRPr="00BE67FB" w:rsidRDefault="0084793C" w:rsidP="0084793C">
            <w:pPr>
              <w:pStyle w:val="Footer"/>
              <w:pBdr>
                <w:top w:val="single" w:sz="12" w:space="1" w:color="76923C" w:themeColor="accent3" w:themeShade="BF"/>
              </w:pBdr>
              <w:tabs>
                <w:tab w:val="clear" w:pos="4680"/>
                <w:tab w:val="clear" w:pos="9360"/>
                <w:tab w:val="right" w:pos="14572"/>
              </w:tabs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TOR for </w:t>
            </w:r>
            <w:r w:rsidR="00431B7D">
              <w:rPr>
                <w:rFonts w:ascii="Noto Sans" w:hAnsi="Noto Sans"/>
                <w:sz w:val="18"/>
                <w:szCs w:val="18"/>
              </w:rPr>
              <w:t>supplying air conditioner</w:t>
            </w:r>
            <w:r>
              <w:rPr>
                <w:rFonts w:ascii="Noto Sans" w:hAnsi="Noto Sans"/>
                <w:sz w:val="18"/>
                <w:szCs w:val="18"/>
              </w:rPr>
              <w:t xml:space="preserve"> | GNI Nepal</w:t>
            </w:r>
            <w:r>
              <w:rPr>
                <w:rFonts w:ascii="Noto Sans" w:hAnsi="Noto Sans"/>
                <w:sz w:val="18"/>
                <w:szCs w:val="18"/>
              </w:rPr>
              <w:tab/>
              <w:t xml:space="preserve">Page </w:t>
            </w:r>
            <w:r>
              <w:rPr>
                <w:rFonts w:ascii="Noto Sans" w:hAnsi="Noto Sans"/>
                <w:sz w:val="18"/>
                <w:szCs w:val="18"/>
              </w:rPr>
              <w:fldChar w:fldCharType="begin"/>
            </w:r>
            <w:r>
              <w:rPr>
                <w:rFonts w:ascii="Noto Sans" w:hAnsi="Noto Sans"/>
                <w:sz w:val="18"/>
                <w:szCs w:val="18"/>
              </w:rPr>
              <w:instrText>PAGE</w:instrText>
            </w:r>
            <w:r>
              <w:rPr>
                <w:rFonts w:ascii="Noto Sans" w:hAnsi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/>
                <w:noProof/>
                <w:sz w:val="18"/>
                <w:szCs w:val="18"/>
              </w:rPr>
              <w:t>2</w:t>
            </w:r>
            <w:r>
              <w:rPr>
                <w:rFonts w:ascii="Noto Sans" w:hAnsi="Noto Sans"/>
                <w:sz w:val="18"/>
                <w:szCs w:val="18"/>
              </w:rPr>
              <w:fldChar w:fldCharType="end"/>
            </w:r>
            <w:r>
              <w:rPr>
                <w:rFonts w:ascii="Noto Sans" w:hAnsi="Noto Sans"/>
                <w:sz w:val="18"/>
                <w:szCs w:val="18"/>
              </w:rPr>
              <w:t xml:space="preserve"> of </w:t>
            </w:r>
            <w:r>
              <w:rPr>
                <w:rFonts w:ascii="Noto Sans" w:hAnsi="Noto Sans"/>
                <w:sz w:val="18"/>
                <w:szCs w:val="18"/>
              </w:rPr>
              <w:fldChar w:fldCharType="begin"/>
            </w:r>
            <w:r>
              <w:rPr>
                <w:rFonts w:ascii="Noto Sans" w:hAnsi="Noto Sans"/>
                <w:sz w:val="18"/>
                <w:szCs w:val="18"/>
              </w:rPr>
              <w:instrText>NUMPAGES</w:instrText>
            </w:r>
            <w:r>
              <w:rPr>
                <w:rFonts w:ascii="Noto Sans" w:hAnsi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/>
                <w:noProof/>
                <w:sz w:val="18"/>
                <w:szCs w:val="18"/>
              </w:rPr>
              <w:t>4</w:t>
            </w:r>
            <w:r>
              <w:rPr>
                <w:rFonts w:ascii="Noto Sans" w:hAnsi="Noto Sans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E838" w14:textId="77777777" w:rsidR="0002784F" w:rsidRDefault="0002784F" w:rsidP="00DC679A">
      <w:r>
        <w:separator/>
      </w:r>
    </w:p>
  </w:footnote>
  <w:footnote w:type="continuationSeparator" w:id="0">
    <w:p w14:paraId="24240B44" w14:textId="77777777" w:rsidR="0002784F" w:rsidRDefault="0002784F" w:rsidP="00DC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86E797E"/>
    <w:lvl w:ilvl="0" w:tplc="B7A834BC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BDEFC46"/>
    <w:lvl w:ilvl="0" w:tplc="A8648560">
      <w:start w:val="1"/>
      <w:numFmt w:val="lowerLetter"/>
      <w:lvlText w:val="%1)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4A09A5"/>
    <w:multiLevelType w:val="hybridMultilevel"/>
    <w:tmpl w:val="8448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5D3F"/>
    <w:multiLevelType w:val="hybridMultilevel"/>
    <w:tmpl w:val="750015F8"/>
    <w:lvl w:ilvl="0" w:tplc="0409000F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66A3629"/>
    <w:multiLevelType w:val="hybridMultilevel"/>
    <w:tmpl w:val="6486E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664C4"/>
    <w:multiLevelType w:val="hybridMultilevel"/>
    <w:tmpl w:val="A7723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78D9"/>
    <w:multiLevelType w:val="hybridMultilevel"/>
    <w:tmpl w:val="B9B2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C3AA8"/>
    <w:multiLevelType w:val="hybridMultilevel"/>
    <w:tmpl w:val="45264C70"/>
    <w:lvl w:ilvl="0" w:tplc="287A43B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D51EE1"/>
    <w:multiLevelType w:val="hybridMultilevel"/>
    <w:tmpl w:val="0FE2CDC8"/>
    <w:lvl w:ilvl="0" w:tplc="24FAD7B6">
      <w:start w:val="1"/>
      <w:numFmt w:val="decimal"/>
      <w:lvlText w:val="%1."/>
      <w:lvlJc w:val="left"/>
      <w:pPr>
        <w:ind w:left="360" w:hanging="360"/>
      </w:pPr>
      <w:rPr>
        <w:rFonts w:ascii="Noto Sans" w:eastAsia="Times New Roman" w:hAnsi="Noto San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11D0A"/>
    <w:multiLevelType w:val="hybridMultilevel"/>
    <w:tmpl w:val="5DC8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56CBD"/>
    <w:multiLevelType w:val="hybridMultilevel"/>
    <w:tmpl w:val="9F32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8578F"/>
    <w:multiLevelType w:val="hybridMultilevel"/>
    <w:tmpl w:val="C6C4E024"/>
    <w:lvl w:ilvl="0" w:tplc="BA2E06A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53C15"/>
    <w:multiLevelType w:val="hybridMultilevel"/>
    <w:tmpl w:val="64FE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E17F0"/>
    <w:multiLevelType w:val="hybridMultilevel"/>
    <w:tmpl w:val="F976E0D0"/>
    <w:lvl w:ilvl="0" w:tplc="615ED40A">
      <w:start w:val="1"/>
      <w:numFmt w:val="lowerLetter"/>
      <w:lvlText w:val="%1."/>
      <w:lvlJc w:val="left"/>
      <w:pPr>
        <w:ind w:left="720" w:hanging="360"/>
      </w:pPr>
      <w:rPr>
        <w:rFonts w:asciiTheme="minorHAnsi" w:eastAsia="Malgun Gothic" w:hAnsiTheme="minorHAnsi" w:cs="Times New Roman"/>
      </w:rPr>
    </w:lvl>
    <w:lvl w:ilvl="1" w:tplc="92C0520A">
      <w:start w:val="1"/>
      <w:numFmt w:val="lowerLetter"/>
      <w:lvlText w:val="%2."/>
      <w:lvlJc w:val="left"/>
      <w:pPr>
        <w:ind w:left="360" w:hanging="360"/>
      </w:pPr>
      <w:rPr>
        <w:b w:val="0"/>
        <w:color w:val="auto"/>
      </w:rPr>
    </w:lvl>
    <w:lvl w:ilvl="2" w:tplc="4B50A8C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62A40A6"/>
    <w:multiLevelType w:val="hybridMultilevel"/>
    <w:tmpl w:val="EDA8EBE4"/>
    <w:lvl w:ilvl="0" w:tplc="3556AA0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A39C2"/>
    <w:multiLevelType w:val="hybridMultilevel"/>
    <w:tmpl w:val="1A54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6A8302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E0C69"/>
    <w:multiLevelType w:val="hybridMultilevel"/>
    <w:tmpl w:val="B1D6ED12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3274550B"/>
    <w:multiLevelType w:val="hybridMultilevel"/>
    <w:tmpl w:val="14C04E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A7D88"/>
    <w:multiLevelType w:val="hybridMultilevel"/>
    <w:tmpl w:val="BAC47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27D31"/>
    <w:multiLevelType w:val="hybridMultilevel"/>
    <w:tmpl w:val="FC62FC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3D25758B"/>
    <w:multiLevelType w:val="hybridMultilevel"/>
    <w:tmpl w:val="081C9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725522"/>
    <w:multiLevelType w:val="hybridMultilevel"/>
    <w:tmpl w:val="928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6A8302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479DB"/>
    <w:multiLevelType w:val="hybridMultilevel"/>
    <w:tmpl w:val="519E8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FE2A9C"/>
    <w:multiLevelType w:val="hybridMultilevel"/>
    <w:tmpl w:val="A51472A0"/>
    <w:lvl w:ilvl="0" w:tplc="988A5D0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616F06"/>
    <w:multiLevelType w:val="hybridMultilevel"/>
    <w:tmpl w:val="188E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D684E"/>
    <w:multiLevelType w:val="hybridMultilevel"/>
    <w:tmpl w:val="66FC3DFA"/>
    <w:lvl w:ilvl="0" w:tplc="88709FF6">
      <w:start w:val="1"/>
      <w:numFmt w:val="upperRoman"/>
      <w:lvlText w:val="%1."/>
      <w:lvlJc w:val="left"/>
      <w:pPr>
        <w:ind w:left="12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4A706881"/>
    <w:multiLevelType w:val="hybridMultilevel"/>
    <w:tmpl w:val="AF501C56"/>
    <w:lvl w:ilvl="0" w:tplc="59407D62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4CAE6CC6"/>
    <w:multiLevelType w:val="hybridMultilevel"/>
    <w:tmpl w:val="5F58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A5007"/>
    <w:multiLevelType w:val="hybridMultilevel"/>
    <w:tmpl w:val="D09682C2"/>
    <w:lvl w:ilvl="0" w:tplc="FFFFFFFF">
      <w:start w:val="1"/>
      <w:numFmt w:val="decimal"/>
      <w:lvlText w:val="%1.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514E6B16"/>
    <w:multiLevelType w:val="hybridMultilevel"/>
    <w:tmpl w:val="1A1C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26207"/>
    <w:multiLevelType w:val="hybridMultilevel"/>
    <w:tmpl w:val="426817DA"/>
    <w:lvl w:ilvl="0" w:tplc="A8DA59CC">
      <w:start w:val="1"/>
      <w:numFmt w:val="lowerLetter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456C3"/>
    <w:multiLevelType w:val="hybridMultilevel"/>
    <w:tmpl w:val="437A03A6"/>
    <w:lvl w:ilvl="0" w:tplc="86CE11F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F442A"/>
    <w:multiLevelType w:val="hybridMultilevel"/>
    <w:tmpl w:val="7BE690B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F3F89"/>
    <w:multiLevelType w:val="hybridMultilevel"/>
    <w:tmpl w:val="427E4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B49B5"/>
    <w:multiLevelType w:val="hybridMultilevel"/>
    <w:tmpl w:val="E1CE454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 w15:restartNumberingAfterBreak="0">
    <w:nsid w:val="68E02FC3"/>
    <w:multiLevelType w:val="hybridMultilevel"/>
    <w:tmpl w:val="A0CC2F58"/>
    <w:lvl w:ilvl="0" w:tplc="875C3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01CA0"/>
    <w:multiLevelType w:val="hybridMultilevel"/>
    <w:tmpl w:val="8682A176"/>
    <w:lvl w:ilvl="0" w:tplc="C68A22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ED36CB4"/>
    <w:multiLevelType w:val="hybridMultilevel"/>
    <w:tmpl w:val="365E0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8922A0"/>
    <w:multiLevelType w:val="hybridMultilevel"/>
    <w:tmpl w:val="33EC5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832D5"/>
    <w:multiLevelType w:val="hybridMultilevel"/>
    <w:tmpl w:val="7B6437D2"/>
    <w:lvl w:ilvl="0" w:tplc="18363EB8">
      <w:start w:val="1"/>
      <w:numFmt w:val="lowerLetter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D28CB"/>
    <w:multiLevelType w:val="hybridMultilevel"/>
    <w:tmpl w:val="4B3CC7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4B224A1"/>
    <w:multiLevelType w:val="hybridMultilevel"/>
    <w:tmpl w:val="06CAD660"/>
    <w:lvl w:ilvl="0" w:tplc="C2F60954">
      <w:start w:val="1"/>
      <w:numFmt w:val="lowerLetter"/>
      <w:lvlText w:val="%1."/>
      <w:lvlJc w:val="left"/>
      <w:pPr>
        <w:ind w:left="720" w:hanging="360"/>
      </w:pPr>
      <w:rPr>
        <w:rFonts w:ascii="Noto Sans" w:eastAsia="Calibri" w:hAnsi="Noto Sans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9697B"/>
    <w:multiLevelType w:val="hybridMultilevel"/>
    <w:tmpl w:val="017C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137B6"/>
    <w:multiLevelType w:val="hybridMultilevel"/>
    <w:tmpl w:val="075A5B7E"/>
    <w:lvl w:ilvl="0" w:tplc="6A20EC5E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29082885">
    <w:abstractNumId w:val="12"/>
  </w:num>
  <w:num w:numId="2" w16cid:durableId="1545092102">
    <w:abstractNumId w:val="8"/>
  </w:num>
  <w:num w:numId="3" w16cid:durableId="839850038">
    <w:abstractNumId w:val="26"/>
  </w:num>
  <w:num w:numId="4" w16cid:durableId="1679385899">
    <w:abstractNumId w:val="19"/>
  </w:num>
  <w:num w:numId="5" w16cid:durableId="388067371">
    <w:abstractNumId w:val="11"/>
  </w:num>
  <w:num w:numId="6" w16cid:durableId="1913197467">
    <w:abstractNumId w:val="40"/>
  </w:num>
  <w:num w:numId="7" w16cid:durableId="1195728962">
    <w:abstractNumId w:val="15"/>
  </w:num>
  <w:num w:numId="8" w16cid:durableId="1706254954">
    <w:abstractNumId w:val="17"/>
  </w:num>
  <w:num w:numId="9" w16cid:durableId="15891567">
    <w:abstractNumId w:val="23"/>
  </w:num>
  <w:num w:numId="10" w16cid:durableId="55402217">
    <w:abstractNumId w:val="7"/>
  </w:num>
  <w:num w:numId="11" w16cid:durableId="1426609280">
    <w:abstractNumId w:val="38"/>
  </w:num>
  <w:num w:numId="12" w16cid:durableId="881163953">
    <w:abstractNumId w:val="5"/>
  </w:num>
  <w:num w:numId="13" w16cid:durableId="390811848">
    <w:abstractNumId w:val="43"/>
  </w:num>
  <w:num w:numId="14" w16cid:durableId="960262009">
    <w:abstractNumId w:val="28"/>
  </w:num>
  <w:num w:numId="15" w16cid:durableId="1408917900">
    <w:abstractNumId w:val="33"/>
  </w:num>
  <w:num w:numId="16" w16cid:durableId="2106923874">
    <w:abstractNumId w:val="25"/>
  </w:num>
  <w:num w:numId="17" w16cid:durableId="2052917418">
    <w:abstractNumId w:val="37"/>
  </w:num>
  <w:num w:numId="18" w16cid:durableId="370348325">
    <w:abstractNumId w:val="44"/>
  </w:num>
  <w:num w:numId="19" w16cid:durableId="60250380">
    <w:abstractNumId w:val="14"/>
  </w:num>
  <w:num w:numId="20" w16cid:durableId="741685693">
    <w:abstractNumId w:val="22"/>
  </w:num>
  <w:num w:numId="21" w16cid:durableId="251398793">
    <w:abstractNumId w:val="32"/>
  </w:num>
  <w:num w:numId="22" w16cid:durableId="1218273593">
    <w:abstractNumId w:val="41"/>
  </w:num>
  <w:num w:numId="23" w16cid:durableId="1813405359">
    <w:abstractNumId w:val="35"/>
  </w:num>
  <w:num w:numId="24" w16cid:durableId="645284681">
    <w:abstractNumId w:val="6"/>
  </w:num>
  <w:num w:numId="25" w16cid:durableId="1436822241">
    <w:abstractNumId w:val="10"/>
  </w:num>
  <w:num w:numId="26" w16cid:durableId="1855997703">
    <w:abstractNumId w:val="42"/>
  </w:num>
  <w:num w:numId="27" w16cid:durableId="44989823">
    <w:abstractNumId w:val="16"/>
  </w:num>
  <w:num w:numId="28" w16cid:durableId="1719010303">
    <w:abstractNumId w:val="45"/>
  </w:num>
  <w:num w:numId="29" w16cid:durableId="696194431">
    <w:abstractNumId w:val="31"/>
  </w:num>
  <w:num w:numId="30" w16cid:durableId="324866986">
    <w:abstractNumId w:val="9"/>
  </w:num>
  <w:num w:numId="31" w16cid:durableId="2066566588">
    <w:abstractNumId w:val="0"/>
  </w:num>
  <w:num w:numId="32" w16cid:durableId="166673636">
    <w:abstractNumId w:val="1"/>
  </w:num>
  <w:num w:numId="33" w16cid:durableId="762452854">
    <w:abstractNumId w:val="2"/>
  </w:num>
  <w:num w:numId="34" w16cid:durableId="1601795038">
    <w:abstractNumId w:val="3"/>
  </w:num>
  <w:num w:numId="35" w16cid:durableId="1630940262">
    <w:abstractNumId w:val="36"/>
  </w:num>
  <w:num w:numId="36" w16cid:durableId="59407766">
    <w:abstractNumId w:val="13"/>
  </w:num>
  <w:num w:numId="37" w16cid:durableId="980618244">
    <w:abstractNumId w:val="27"/>
  </w:num>
  <w:num w:numId="38" w16cid:durableId="1704017753">
    <w:abstractNumId w:val="18"/>
  </w:num>
  <w:num w:numId="39" w16cid:durableId="492258584">
    <w:abstractNumId w:val="21"/>
  </w:num>
  <w:num w:numId="40" w16cid:durableId="647131792">
    <w:abstractNumId w:val="20"/>
  </w:num>
  <w:num w:numId="41" w16cid:durableId="1614172019">
    <w:abstractNumId w:val="34"/>
  </w:num>
  <w:num w:numId="42" w16cid:durableId="697435504">
    <w:abstractNumId w:val="39"/>
  </w:num>
  <w:num w:numId="43" w16cid:durableId="1200977278">
    <w:abstractNumId w:val="24"/>
  </w:num>
  <w:num w:numId="44" w16cid:durableId="1572501167">
    <w:abstractNumId w:val="30"/>
  </w:num>
  <w:num w:numId="45" w16cid:durableId="1369136279">
    <w:abstractNumId w:val="29"/>
  </w:num>
  <w:num w:numId="46" w16cid:durableId="84589918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E8"/>
    <w:rsid w:val="000023FC"/>
    <w:rsid w:val="00003D2D"/>
    <w:rsid w:val="000102DC"/>
    <w:rsid w:val="00012165"/>
    <w:rsid w:val="00012509"/>
    <w:rsid w:val="00013F48"/>
    <w:rsid w:val="0001426A"/>
    <w:rsid w:val="0002145C"/>
    <w:rsid w:val="0002784F"/>
    <w:rsid w:val="00030A5A"/>
    <w:rsid w:val="000333F6"/>
    <w:rsid w:val="00033AF9"/>
    <w:rsid w:val="00037C3F"/>
    <w:rsid w:val="00037DF0"/>
    <w:rsid w:val="000409B2"/>
    <w:rsid w:val="00041763"/>
    <w:rsid w:val="000423CA"/>
    <w:rsid w:val="00042D5D"/>
    <w:rsid w:val="00045289"/>
    <w:rsid w:val="00047A48"/>
    <w:rsid w:val="00051FB9"/>
    <w:rsid w:val="00052D53"/>
    <w:rsid w:val="00052F18"/>
    <w:rsid w:val="00054049"/>
    <w:rsid w:val="000543A6"/>
    <w:rsid w:val="0005538A"/>
    <w:rsid w:val="00056D33"/>
    <w:rsid w:val="00060E9E"/>
    <w:rsid w:val="00062366"/>
    <w:rsid w:val="000635EF"/>
    <w:rsid w:val="00063BF9"/>
    <w:rsid w:val="00065EAA"/>
    <w:rsid w:val="000670D7"/>
    <w:rsid w:val="00072012"/>
    <w:rsid w:val="00073D63"/>
    <w:rsid w:val="0007507D"/>
    <w:rsid w:val="000773F2"/>
    <w:rsid w:val="000802CD"/>
    <w:rsid w:val="000817A2"/>
    <w:rsid w:val="00083EB3"/>
    <w:rsid w:val="00084CD5"/>
    <w:rsid w:val="00087AE9"/>
    <w:rsid w:val="0009056F"/>
    <w:rsid w:val="00092AEC"/>
    <w:rsid w:val="00093B8D"/>
    <w:rsid w:val="00093DC8"/>
    <w:rsid w:val="000A09F7"/>
    <w:rsid w:val="000A0BB9"/>
    <w:rsid w:val="000A1D29"/>
    <w:rsid w:val="000A44B0"/>
    <w:rsid w:val="000A4D15"/>
    <w:rsid w:val="000B140F"/>
    <w:rsid w:val="000B3E38"/>
    <w:rsid w:val="000B4705"/>
    <w:rsid w:val="000B5B49"/>
    <w:rsid w:val="000B7AF2"/>
    <w:rsid w:val="000C2EB0"/>
    <w:rsid w:val="000C35B9"/>
    <w:rsid w:val="000C40B7"/>
    <w:rsid w:val="000C65C7"/>
    <w:rsid w:val="000C66F7"/>
    <w:rsid w:val="000C6858"/>
    <w:rsid w:val="000D0186"/>
    <w:rsid w:val="000D1F2B"/>
    <w:rsid w:val="000D2956"/>
    <w:rsid w:val="000D4CF4"/>
    <w:rsid w:val="000D7E8B"/>
    <w:rsid w:val="000E3255"/>
    <w:rsid w:val="000E4351"/>
    <w:rsid w:val="000F1EAE"/>
    <w:rsid w:val="000F3D5A"/>
    <w:rsid w:val="000F44B5"/>
    <w:rsid w:val="0010156C"/>
    <w:rsid w:val="00104FD7"/>
    <w:rsid w:val="00107D38"/>
    <w:rsid w:val="0011160E"/>
    <w:rsid w:val="0011449B"/>
    <w:rsid w:val="00115433"/>
    <w:rsid w:val="001156E1"/>
    <w:rsid w:val="00121042"/>
    <w:rsid w:val="00122209"/>
    <w:rsid w:val="00122BEE"/>
    <w:rsid w:val="00122F7A"/>
    <w:rsid w:val="001252FE"/>
    <w:rsid w:val="00125908"/>
    <w:rsid w:val="0013072D"/>
    <w:rsid w:val="001308AF"/>
    <w:rsid w:val="00131171"/>
    <w:rsid w:val="00131478"/>
    <w:rsid w:val="001315D8"/>
    <w:rsid w:val="00132650"/>
    <w:rsid w:val="001334AD"/>
    <w:rsid w:val="0013395F"/>
    <w:rsid w:val="00135ED8"/>
    <w:rsid w:val="00136D81"/>
    <w:rsid w:val="001404F2"/>
    <w:rsid w:val="0014295C"/>
    <w:rsid w:val="00143AF7"/>
    <w:rsid w:val="001512DF"/>
    <w:rsid w:val="00151438"/>
    <w:rsid w:val="001533E3"/>
    <w:rsid w:val="00153914"/>
    <w:rsid w:val="001557CD"/>
    <w:rsid w:val="00156713"/>
    <w:rsid w:val="00156A30"/>
    <w:rsid w:val="00156FFC"/>
    <w:rsid w:val="00157E2E"/>
    <w:rsid w:val="00161D52"/>
    <w:rsid w:val="001669DC"/>
    <w:rsid w:val="0016719B"/>
    <w:rsid w:val="00167C1D"/>
    <w:rsid w:val="00167E62"/>
    <w:rsid w:val="00170010"/>
    <w:rsid w:val="0017791F"/>
    <w:rsid w:val="00180A27"/>
    <w:rsid w:val="00181A3E"/>
    <w:rsid w:val="001826C4"/>
    <w:rsid w:val="00182B24"/>
    <w:rsid w:val="001835BB"/>
    <w:rsid w:val="00191BA8"/>
    <w:rsid w:val="00192E06"/>
    <w:rsid w:val="00194D26"/>
    <w:rsid w:val="001961E3"/>
    <w:rsid w:val="001A2B1F"/>
    <w:rsid w:val="001A70E8"/>
    <w:rsid w:val="001B0910"/>
    <w:rsid w:val="001B155A"/>
    <w:rsid w:val="001B3193"/>
    <w:rsid w:val="001B595E"/>
    <w:rsid w:val="001D3A3A"/>
    <w:rsid w:val="001D41A7"/>
    <w:rsid w:val="001D669C"/>
    <w:rsid w:val="001D6E04"/>
    <w:rsid w:val="001F266F"/>
    <w:rsid w:val="001F3081"/>
    <w:rsid w:val="002007B4"/>
    <w:rsid w:val="00200ABC"/>
    <w:rsid w:val="002027A8"/>
    <w:rsid w:val="00203545"/>
    <w:rsid w:val="0020424C"/>
    <w:rsid w:val="00207D95"/>
    <w:rsid w:val="00212E25"/>
    <w:rsid w:val="00214765"/>
    <w:rsid w:val="002149B8"/>
    <w:rsid w:val="00214C71"/>
    <w:rsid w:val="002159DC"/>
    <w:rsid w:val="00220991"/>
    <w:rsid w:val="00222E06"/>
    <w:rsid w:val="00225D92"/>
    <w:rsid w:val="00226B1A"/>
    <w:rsid w:val="00227EE6"/>
    <w:rsid w:val="00231D85"/>
    <w:rsid w:val="00234CCC"/>
    <w:rsid w:val="0023578B"/>
    <w:rsid w:val="00241DD7"/>
    <w:rsid w:val="0024628C"/>
    <w:rsid w:val="00246D89"/>
    <w:rsid w:val="00247BED"/>
    <w:rsid w:val="00253D5D"/>
    <w:rsid w:val="002560C4"/>
    <w:rsid w:val="0026287B"/>
    <w:rsid w:val="002701DB"/>
    <w:rsid w:val="00272596"/>
    <w:rsid w:val="00272715"/>
    <w:rsid w:val="0027566A"/>
    <w:rsid w:val="00276657"/>
    <w:rsid w:val="00276B72"/>
    <w:rsid w:val="0028012D"/>
    <w:rsid w:val="00281163"/>
    <w:rsid w:val="002815B5"/>
    <w:rsid w:val="002827DE"/>
    <w:rsid w:val="002837E9"/>
    <w:rsid w:val="002854BA"/>
    <w:rsid w:val="00294DE0"/>
    <w:rsid w:val="00297472"/>
    <w:rsid w:val="002A0DCE"/>
    <w:rsid w:val="002A49FA"/>
    <w:rsid w:val="002A5236"/>
    <w:rsid w:val="002A5B81"/>
    <w:rsid w:val="002A6619"/>
    <w:rsid w:val="002A66FD"/>
    <w:rsid w:val="002A7FD9"/>
    <w:rsid w:val="002B1D0D"/>
    <w:rsid w:val="002B331F"/>
    <w:rsid w:val="002B470E"/>
    <w:rsid w:val="002B4E14"/>
    <w:rsid w:val="002C0511"/>
    <w:rsid w:val="002C06C0"/>
    <w:rsid w:val="002C1920"/>
    <w:rsid w:val="002C19DF"/>
    <w:rsid w:val="002C2302"/>
    <w:rsid w:val="002C306C"/>
    <w:rsid w:val="002C7EBB"/>
    <w:rsid w:val="002D0517"/>
    <w:rsid w:val="002D0BEB"/>
    <w:rsid w:val="002D0D2A"/>
    <w:rsid w:val="002D3D99"/>
    <w:rsid w:val="002D412A"/>
    <w:rsid w:val="002D4EC0"/>
    <w:rsid w:val="002E03BE"/>
    <w:rsid w:val="002E125A"/>
    <w:rsid w:val="002E227A"/>
    <w:rsid w:val="002E4551"/>
    <w:rsid w:val="002E64BF"/>
    <w:rsid w:val="002E6D4E"/>
    <w:rsid w:val="002F5AC5"/>
    <w:rsid w:val="002F6807"/>
    <w:rsid w:val="002F78BC"/>
    <w:rsid w:val="00300769"/>
    <w:rsid w:val="00302185"/>
    <w:rsid w:val="00302BF4"/>
    <w:rsid w:val="00304F2F"/>
    <w:rsid w:val="00316833"/>
    <w:rsid w:val="00316FD2"/>
    <w:rsid w:val="00321869"/>
    <w:rsid w:val="00321D4E"/>
    <w:rsid w:val="00324DE0"/>
    <w:rsid w:val="003323A7"/>
    <w:rsid w:val="00334EEA"/>
    <w:rsid w:val="00341164"/>
    <w:rsid w:val="00341FB9"/>
    <w:rsid w:val="00342EA9"/>
    <w:rsid w:val="00345692"/>
    <w:rsid w:val="003459D0"/>
    <w:rsid w:val="003469D0"/>
    <w:rsid w:val="0034795D"/>
    <w:rsid w:val="00350B9E"/>
    <w:rsid w:val="0035224D"/>
    <w:rsid w:val="003525CB"/>
    <w:rsid w:val="00352CEA"/>
    <w:rsid w:val="00353234"/>
    <w:rsid w:val="003537BF"/>
    <w:rsid w:val="003608A7"/>
    <w:rsid w:val="003632C5"/>
    <w:rsid w:val="003663DB"/>
    <w:rsid w:val="00366E27"/>
    <w:rsid w:val="00367FD4"/>
    <w:rsid w:val="00370566"/>
    <w:rsid w:val="00370BF0"/>
    <w:rsid w:val="00371D21"/>
    <w:rsid w:val="00372011"/>
    <w:rsid w:val="003725CE"/>
    <w:rsid w:val="003728A4"/>
    <w:rsid w:val="00373081"/>
    <w:rsid w:val="0038063D"/>
    <w:rsid w:val="003828F3"/>
    <w:rsid w:val="003842F0"/>
    <w:rsid w:val="00384C8E"/>
    <w:rsid w:val="00390167"/>
    <w:rsid w:val="00390F5E"/>
    <w:rsid w:val="003916DC"/>
    <w:rsid w:val="00396179"/>
    <w:rsid w:val="00397430"/>
    <w:rsid w:val="003A6C96"/>
    <w:rsid w:val="003B0353"/>
    <w:rsid w:val="003B357F"/>
    <w:rsid w:val="003B3730"/>
    <w:rsid w:val="003B3962"/>
    <w:rsid w:val="003B3D2C"/>
    <w:rsid w:val="003B3F08"/>
    <w:rsid w:val="003B50C7"/>
    <w:rsid w:val="003C0065"/>
    <w:rsid w:val="003C30A3"/>
    <w:rsid w:val="003C38B5"/>
    <w:rsid w:val="003C6182"/>
    <w:rsid w:val="003C704C"/>
    <w:rsid w:val="003D68CC"/>
    <w:rsid w:val="003D708C"/>
    <w:rsid w:val="003E2CE7"/>
    <w:rsid w:val="003E3B08"/>
    <w:rsid w:val="003E4EC3"/>
    <w:rsid w:val="003E5E38"/>
    <w:rsid w:val="003E6C82"/>
    <w:rsid w:val="003F18FC"/>
    <w:rsid w:val="003F3AC8"/>
    <w:rsid w:val="003F42D7"/>
    <w:rsid w:val="00401183"/>
    <w:rsid w:val="00402BCE"/>
    <w:rsid w:val="004111AE"/>
    <w:rsid w:val="00412B57"/>
    <w:rsid w:val="004153C0"/>
    <w:rsid w:val="00415970"/>
    <w:rsid w:val="00416663"/>
    <w:rsid w:val="0041756E"/>
    <w:rsid w:val="00427309"/>
    <w:rsid w:val="00427A4F"/>
    <w:rsid w:val="00427BF7"/>
    <w:rsid w:val="00427EA9"/>
    <w:rsid w:val="00431182"/>
    <w:rsid w:val="004313AB"/>
    <w:rsid w:val="00431B7D"/>
    <w:rsid w:val="00433B30"/>
    <w:rsid w:val="00433CAF"/>
    <w:rsid w:val="004346BE"/>
    <w:rsid w:val="00436FFD"/>
    <w:rsid w:val="0043707E"/>
    <w:rsid w:val="00442CDE"/>
    <w:rsid w:val="00445A75"/>
    <w:rsid w:val="0044649E"/>
    <w:rsid w:val="00446AA2"/>
    <w:rsid w:val="00447C49"/>
    <w:rsid w:val="004513F9"/>
    <w:rsid w:val="00451F55"/>
    <w:rsid w:val="004535F0"/>
    <w:rsid w:val="0045538E"/>
    <w:rsid w:val="0046134A"/>
    <w:rsid w:val="0046144D"/>
    <w:rsid w:val="00466992"/>
    <w:rsid w:val="0046699A"/>
    <w:rsid w:val="004703E0"/>
    <w:rsid w:val="00473C52"/>
    <w:rsid w:val="00475700"/>
    <w:rsid w:val="00476309"/>
    <w:rsid w:val="00480342"/>
    <w:rsid w:val="00480CCC"/>
    <w:rsid w:val="00490642"/>
    <w:rsid w:val="00491A3A"/>
    <w:rsid w:val="00494388"/>
    <w:rsid w:val="00494D3B"/>
    <w:rsid w:val="004971BF"/>
    <w:rsid w:val="004A22B9"/>
    <w:rsid w:val="004A5A39"/>
    <w:rsid w:val="004A6CF4"/>
    <w:rsid w:val="004B0825"/>
    <w:rsid w:val="004B6DC2"/>
    <w:rsid w:val="004C10FF"/>
    <w:rsid w:val="004C1751"/>
    <w:rsid w:val="004C445F"/>
    <w:rsid w:val="004C4F40"/>
    <w:rsid w:val="004C4F58"/>
    <w:rsid w:val="004C5062"/>
    <w:rsid w:val="004D34B1"/>
    <w:rsid w:val="004D4146"/>
    <w:rsid w:val="004D4DCB"/>
    <w:rsid w:val="004D5911"/>
    <w:rsid w:val="004E36D4"/>
    <w:rsid w:val="004F1897"/>
    <w:rsid w:val="004F3E9C"/>
    <w:rsid w:val="004F4469"/>
    <w:rsid w:val="004F473B"/>
    <w:rsid w:val="00504076"/>
    <w:rsid w:val="00510CA6"/>
    <w:rsid w:val="005114C2"/>
    <w:rsid w:val="005122C4"/>
    <w:rsid w:val="005135B7"/>
    <w:rsid w:val="005165C8"/>
    <w:rsid w:val="00521DCD"/>
    <w:rsid w:val="005238D0"/>
    <w:rsid w:val="00524D33"/>
    <w:rsid w:val="005271DB"/>
    <w:rsid w:val="00527C22"/>
    <w:rsid w:val="00536530"/>
    <w:rsid w:val="0053711D"/>
    <w:rsid w:val="0054120C"/>
    <w:rsid w:val="005449FB"/>
    <w:rsid w:val="005465DC"/>
    <w:rsid w:val="0054734F"/>
    <w:rsid w:val="0056054D"/>
    <w:rsid w:val="00564136"/>
    <w:rsid w:val="00571D30"/>
    <w:rsid w:val="00572249"/>
    <w:rsid w:val="005733E9"/>
    <w:rsid w:val="00577625"/>
    <w:rsid w:val="00580A3E"/>
    <w:rsid w:val="0058102A"/>
    <w:rsid w:val="00581F8A"/>
    <w:rsid w:val="00585215"/>
    <w:rsid w:val="00586C93"/>
    <w:rsid w:val="0059635F"/>
    <w:rsid w:val="005976DA"/>
    <w:rsid w:val="005A251F"/>
    <w:rsid w:val="005A26C9"/>
    <w:rsid w:val="005A2EE1"/>
    <w:rsid w:val="005A72E7"/>
    <w:rsid w:val="005B3CB6"/>
    <w:rsid w:val="005B7C14"/>
    <w:rsid w:val="005C11AC"/>
    <w:rsid w:val="005C2745"/>
    <w:rsid w:val="005C5FF7"/>
    <w:rsid w:val="005D2FD0"/>
    <w:rsid w:val="005D7185"/>
    <w:rsid w:val="005E0924"/>
    <w:rsid w:val="005E1146"/>
    <w:rsid w:val="005E34B6"/>
    <w:rsid w:val="005E67F2"/>
    <w:rsid w:val="005F5D8A"/>
    <w:rsid w:val="00601736"/>
    <w:rsid w:val="006025D8"/>
    <w:rsid w:val="00602B96"/>
    <w:rsid w:val="00605694"/>
    <w:rsid w:val="00610B80"/>
    <w:rsid w:val="006113A8"/>
    <w:rsid w:val="00611B38"/>
    <w:rsid w:val="00612C0F"/>
    <w:rsid w:val="00612E67"/>
    <w:rsid w:val="006171EF"/>
    <w:rsid w:val="00617572"/>
    <w:rsid w:val="0061768D"/>
    <w:rsid w:val="006203CC"/>
    <w:rsid w:val="00625038"/>
    <w:rsid w:val="00626020"/>
    <w:rsid w:val="0063317C"/>
    <w:rsid w:val="006344A9"/>
    <w:rsid w:val="00642A45"/>
    <w:rsid w:val="00644624"/>
    <w:rsid w:val="006471A6"/>
    <w:rsid w:val="00647A49"/>
    <w:rsid w:val="00647BF1"/>
    <w:rsid w:val="00650F13"/>
    <w:rsid w:val="00651887"/>
    <w:rsid w:val="00651EA0"/>
    <w:rsid w:val="0065529A"/>
    <w:rsid w:val="0065742F"/>
    <w:rsid w:val="00660E9F"/>
    <w:rsid w:val="00660F75"/>
    <w:rsid w:val="00661448"/>
    <w:rsid w:val="006632FF"/>
    <w:rsid w:val="00673B0C"/>
    <w:rsid w:val="00675A2A"/>
    <w:rsid w:val="006765DB"/>
    <w:rsid w:val="006830CF"/>
    <w:rsid w:val="00691A8D"/>
    <w:rsid w:val="0069203B"/>
    <w:rsid w:val="00692284"/>
    <w:rsid w:val="00693E17"/>
    <w:rsid w:val="006A109A"/>
    <w:rsid w:val="006A1C8D"/>
    <w:rsid w:val="006A4BAF"/>
    <w:rsid w:val="006A5A38"/>
    <w:rsid w:val="006A6629"/>
    <w:rsid w:val="006A7E8D"/>
    <w:rsid w:val="006B1725"/>
    <w:rsid w:val="006B59FA"/>
    <w:rsid w:val="006B6627"/>
    <w:rsid w:val="006B6636"/>
    <w:rsid w:val="006B7949"/>
    <w:rsid w:val="006C2154"/>
    <w:rsid w:val="006C3A79"/>
    <w:rsid w:val="006D05D7"/>
    <w:rsid w:val="006D0C0D"/>
    <w:rsid w:val="006D32ED"/>
    <w:rsid w:val="006D4128"/>
    <w:rsid w:val="006D5004"/>
    <w:rsid w:val="006E4538"/>
    <w:rsid w:val="006E46F9"/>
    <w:rsid w:val="006E6D67"/>
    <w:rsid w:val="006E7FF6"/>
    <w:rsid w:val="006F128C"/>
    <w:rsid w:val="006F175A"/>
    <w:rsid w:val="006F24CD"/>
    <w:rsid w:val="006F356E"/>
    <w:rsid w:val="006F51B7"/>
    <w:rsid w:val="00700434"/>
    <w:rsid w:val="00706D90"/>
    <w:rsid w:val="00712677"/>
    <w:rsid w:val="00713512"/>
    <w:rsid w:val="00722883"/>
    <w:rsid w:val="00724085"/>
    <w:rsid w:val="00724845"/>
    <w:rsid w:val="00727FD2"/>
    <w:rsid w:val="00731C9E"/>
    <w:rsid w:val="00735F56"/>
    <w:rsid w:val="00745788"/>
    <w:rsid w:val="00747762"/>
    <w:rsid w:val="007559A1"/>
    <w:rsid w:val="00755DDC"/>
    <w:rsid w:val="007569B5"/>
    <w:rsid w:val="0076026F"/>
    <w:rsid w:val="00760D0C"/>
    <w:rsid w:val="0076174C"/>
    <w:rsid w:val="007618D4"/>
    <w:rsid w:val="00761944"/>
    <w:rsid w:val="00767410"/>
    <w:rsid w:val="007675B6"/>
    <w:rsid w:val="00774337"/>
    <w:rsid w:val="007751B2"/>
    <w:rsid w:val="00776476"/>
    <w:rsid w:val="00781041"/>
    <w:rsid w:val="0078126A"/>
    <w:rsid w:val="00790095"/>
    <w:rsid w:val="00792832"/>
    <w:rsid w:val="00794108"/>
    <w:rsid w:val="007944B8"/>
    <w:rsid w:val="00796873"/>
    <w:rsid w:val="00796E7C"/>
    <w:rsid w:val="007A4DC7"/>
    <w:rsid w:val="007A5368"/>
    <w:rsid w:val="007A6B28"/>
    <w:rsid w:val="007B0009"/>
    <w:rsid w:val="007B1FF9"/>
    <w:rsid w:val="007B4796"/>
    <w:rsid w:val="007B674B"/>
    <w:rsid w:val="007B7E63"/>
    <w:rsid w:val="007C0348"/>
    <w:rsid w:val="007C2CF0"/>
    <w:rsid w:val="007C4867"/>
    <w:rsid w:val="007C5591"/>
    <w:rsid w:val="007C5A37"/>
    <w:rsid w:val="007D2B0E"/>
    <w:rsid w:val="007D3B99"/>
    <w:rsid w:val="007D4016"/>
    <w:rsid w:val="007D576A"/>
    <w:rsid w:val="007D7523"/>
    <w:rsid w:val="007D7FC8"/>
    <w:rsid w:val="007E2163"/>
    <w:rsid w:val="007F5E15"/>
    <w:rsid w:val="007F6E37"/>
    <w:rsid w:val="00800541"/>
    <w:rsid w:val="00800919"/>
    <w:rsid w:val="00801DD9"/>
    <w:rsid w:val="00803235"/>
    <w:rsid w:val="00803711"/>
    <w:rsid w:val="00803B66"/>
    <w:rsid w:val="008066D8"/>
    <w:rsid w:val="00806CEA"/>
    <w:rsid w:val="0081013D"/>
    <w:rsid w:val="00810333"/>
    <w:rsid w:val="008109EC"/>
    <w:rsid w:val="00811C84"/>
    <w:rsid w:val="008152EA"/>
    <w:rsid w:val="0082213C"/>
    <w:rsid w:val="008266A5"/>
    <w:rsid w:val="008301B2"/>
    <w:rsid w:val="008311E1"/>
    <w:rsid w:val="00832B7C"/>
    <w:rsid w:val="00833B86"/>
    <w:rsid w:val="008376BE"/>
    <w:rsid w:val="00840293"/>
    <w:rsid w:val="00842605"/>
    <w:rsid w:val="00843B37"/>
    <w:rsid w:val="0084663E"/>
    <w:rsid w:val="008474CE"/>
    <w:rsid w:val="0084793C"/>
    <w:rsid w:val="00847ACB"/>
    <w:rsid w:val="008507CA"/>
    <w:rsid w:val="0085152C"/>
    <w:rsid w:val="0085393A"/>
    <w:rsid w:val="00854302"/>
    <w:rsid w:val="00854FA2"/>
    <w:rsid w:val="0085549D"/>
    <w:rsid w:val="008563E7"/>
    <w:rsid w:val="00862E23"/>
    <w:rsid w:val="008655EE"/>
    <w:rsid w:val="00865627"/>
    <w:rsid w:val="008661D8"/>
    <w:rsid w:val="008710FA"/>
    <w:rsid w:val="0087128C"/>
    <w:rsid w:val="008742EA"/>
    <w:rsid w:val="008770C7"/>
    <w:rsid w:val="00877117"/>
    <w:rsid w:val="00884227"/>
    <w:rsid w:val="00884C67"/>
    <w:rsid w:val="00891283"/>
    <w:rsid w:val="00891B5E"/>
    <w:rsid w:val="00896A7B"/>
    <w:rsid w:val="00897A43"/>
    <w:rsid w:val="00897F78"/>
    <w:rsid w:val="008A0D20"/>
    <w:rsid w:val="008A3D79"/>
    <w:rsid w:val="008B256C"/>
    <w:rsid w:val="008B2D65"/>
    <w:rsid w:val="008B6946"/>
    <w:rsid w:val="008C1619"/>
    <w:rsid w:val="008C311E"/>
    <w:rsid w:val="008C5984"/>
    <w:rsid w:val="008C5DA9"/>
    <w:rsid w:val="008D02BE"/>
    <w:rsid w:val="008D08CE"/>
    <w:rsid w:val="008D2B8D"/>
    <w:rsid w:val="008D315B"/>
    <w:rsid w:val="008D5869"/>
    <w:rsid w:val="008E19B2"/>
    <w:rsid w:val="008E1AAA"/>
    <w:rsid w:val="008E1F08"/>
    <w:rsid w:val="008E5F1D"/>
    <w:rsid w:val="008E6BDE"/>
    <w:rsid w:val="008F4F0A"/>
    <w:rsid w:val="008F5AF4"/>
    <w:rsid w:val="008F74C9"/>
    <w:rsid w:val="008F7F0B"/>
    <w:rsid w:val="009009D9"/>
    <w:rsid w:val="009014DE"/>
    <w:rsid w:val="00902C55"/>
    <w:rsid w:val="00902E94"/>
    <w:rsid w:val="00903C9E"/>
    <w:rsid w:val="00906BE4"/>
    <w:rsid w:val="009073ED"/>
    <w:rsid w:val="009075EB"/>
    <w:rsid w:val="0091009E"/>
    <w:rsid w:val="009143D2"/>
    <w:rsid w:val="00916174"/>
    <w:rsid w:val="009176C5"/>
    <w:rsid w:val="009207BB"/>
    <w:rsid w:val="00922577"/>
    <w:rsid w:val="009229FF"/>
    <w:rsid w:val="00922A6C"/>
    <w:rsid w:val="00924A35"/>
    <w:rsid w:val="009277B5"/>
    <w:rsid w:val="00927B20"/>
    <w:rsid w:val="0093347E"/>
    <w:rsid w:val="00937517"/>
    <w:rsid w:val="00937D67"/>
    <w:rsid w:val="00940630"/>
    <w:rsid w:val="009440CB"/>
    <w:rsid w:val="00954127"/>
    <w:rsid w:val="00957C20"/>
    <w:rsid w:val="00960B05"/>
    <w:rsid w:val="00961C22"/>
    <w:rsid w:val="009662A1"/>
    <w:rsid w:val="00966EA8"/>
    <w:rsid w:val="0097056E"/>
    <w:rsid w:val="009715D2"/>
    <w:rsid w:val="009730B4"/>
    <w:rsid w:val="00973132"/>
    <w:rsid w:val="00973446"/>
    <w:rsid w:val="009768C1"/>
    <w:rsid w:val="009860D0"/>
    <w:rsid w:val="0098756B"/>
    <w:rsid w:val="00991AFB"/>
    <w:rsid w:val="0099311D"/>
    <w:rsid w:val="0099683B"/>
    <w:rsid w:val="00997D96"/>
    <w:rsid w:val="009A1884"/>
    <w:rsid w:val="009A2D97"/>
    <w:rsid w:val="009A2FFD"/>
    <w:rsid w:val="009A6A27"/>
    <w:rsid w:val="009B23B1"/>
    <w:rsid w:val="009B3F13"/>
    <w:rsid w:val="009B441E"/>
    <w:rsid w:val="009B4D6D"/>
    <w:rsid w:val="009B6940"/>
    <w:rsid w:val="009C0A42"/>
    <w:rsid w:val="009C5075"/>
    <w:rsid w:val="009C79A3"/>
    <w:rsid w:val="009D5396"/>
    <w:rsid w:val="009D6DD9"/>
    <w:rsid w:val="009E0C72"/>
    <w:rsid w:val="009E43D7"/>
    <w:rsid w:val="009E49A7"/>
    <w:rsid w:val="009E6671"/>
    <w:rsid w:val="009E7E31"/>
    <w:rsid w:val="009F0418"/>
    <w:rsid w:val="009F04B6"/>
    <w:rsid w:val="009F16B4"/>
    <w:rsid w:val="009F3816"/>
    <w:rsid w:val="009F46DD"/>
    <w:rsid w:val="009F78B1"/>
    <w:rsid w:val="00A03773"/>
    <w:rsid w:val="00A039A6"/>
    <w:rsid w:val="00A05DC0"/>
    <w:rsid w:val="00A10A93"/>
    <w:rsid w:val="00A14C1E"/>
    <w:rsid w:val="00A207CD"/>
    <w:rsid w:val="00A26EAE"/>
    <w:rsid w:val="00A27A51"/>
    <w:rsid w:val="00A30CEB"/>
    <w:rsid w:val="00A31AC0"/>
    <w:rsid w:val="00A3294D"/>
    <w:rsid w:val="00A3295C"/>
    <w:rsid w:val="00A33C08"/>
    <w:rsid w:val="00A346A1"/>
    <w:rsid w:val="00A40454"/>
    <w:rsid w:val="00A41425"/>
    <w:rsid w:val="00A41602"/>
    <w:rsid w:val="00A43C85"/>
    <w:rsid w:val="00A51D59"/>
    <w:rsid w:val="00A5388E"/>
    <w:rsid w:val="00A545FA"/>
    <w:rsid w:val="00A54EEC"/>
    <w:rsid w:val="00A57D1C"/>
    <w:rsid w:val="00A57FD1"/>
    <w:rsid w:val="00A60747"/>
    <w:rsid w:val="00A622AA"/>
    <w:rsid w:val="00A643E9"/>
    <w:rsid w:val="00A646E8"/>
    <w:rsid w:val="00A653F1"/>
    <w:rsid w:val="00A70C8B"/>
    <w:rsid w:val="00A74A92"/>
    <w:rsid w:val="00A82FD0"/>
    <w:rsid w:val="00A84447"/>
    <w:rsid w:val="00A91E05"/>
    <w:rsid w:val="00A92D55"/>
    <w:rsid w:val="00A95B3E"/>
    <w:rsid w:val="00A9715F"/>
    <w:rsid w:val="00AA50CF"/>
    <w:rsid w:val="00AA6532"/>
    <w:rsid w:val="00AA66A1"/>
    <w:rsid w:val="00AA7033"/>
    <w:rsid w:val="00AB14C1"/>
    <w:rsid w:val="00AB337D"/>
    <w:rsid w:val="00AB3497"/>
    <w:rsid w:val="00AB34F0"/>
    <w:rsid w:val="00AB4A5B"/>
    <w:rsid w:val="00AC01CF"/>
    <w:rsid w:val="00AC05F4"/>
    <w:rsid w:val="00AC516B"/>
    <w:rsid w:val="00AC6247"/>
    <w:rsid w:val="00AD0F77"/>
    <w:rsid w:val="00AD3CF8"/>
    <w:rsid w:val="00AD4248"/>
    <w:rsid w:val="00AE2DBB"/>
    <w:rsid w:val="00AE344D"/>
    <w:rsid w:val="00AE64B5"/>
    <w:rsid w:val="00AF0C94"/>
    <w:rsid w:val="00AF1366"/>
    <w:rsid w:val="00AF218C"/>
    <w:rsid w:val="00AF5EAF"/>
    <w:rsid w:val="00AF7406"/>
    <w:rsid w:val="00B072F3"/>
    <w:rsid w:val="00B10241"/>
    <w:rsid w:val="00B1107F"/>
    <w:rsid w:val="00B16522"/>
    <w:rsid w:val="00B173C3"/>
    <w:rsid w:val="00B1759F"/>
    <w:rsid w:val="00B20016"/>
    <w:rsid w:val="00B20A49"/>
    <w:rsid w:val="00B20FA5"/>
    <w:rsid w:val="00B23D73"/>
    <w:rsid w:val="00B27128"/>
    <w:rsid w:val="00B330B9"/>
    <w:rsid w:val="00B34973"/>
    <w:rsid w:val="00B35459"/>
    <w:rsid w:val="00B37CA1"/>
    <w:rsid w:val="00B4079D"/>
    <w:rsid w:val="00B4363B"/>
    <w:rsid w:val="00B4451D"/>
    <w:rsid w:val="00B45928"/>
    <w:rsid w:val="00B45DA5"/>
    <w:rsid w:val="00B5460E"/>
    <w:rsid w:val="00B54C36"/>
    <w:rsid w:val="00B558D8"/>
    <w:rsid w:val="00B566FF"/>
    <w:rsid w:val="00B5740F"/>
    <w:rsid w:val="00B64970"/>
    <w:rsid w:val="00B655BB"/>
    <w:rsid w:val="00B66B63"/>
    <w:rsid w:val="00B71567"/>
    <w:rsid w:val="00B7367C"/>
    <w:rsid w:val="00B73D7F"/>
    <w:rsid w:val="00B74532"/>
    <w:rsid w:val="00B76974"/>
    <w:rsid w:val="00B77218"/>
    <w:rsid w:val="00B809E3"/>
    <w:rsid w:val="00B853A0"/>
    <w:rsid w:val="00B86310"/>
    <w:rsid w:val="00B8654F"/>
    <w:rsid w:val="00B929ED"/>
    <w:rsid w:val="00B94CCD"/>
    <w:rsid w:val="00B96184"/>
    <w:rsid w:val="00B96A82"/>
    <w:rsid w:val="00B96C49"/>
    <w:rsid w:val="00B970DA"/>
    <w:rsid w:val="00BA0B40"/>
    <w:rsid w:val="00BA15B3"/>
    <w:rsid w:val="00BA26A9"/>
    <w:rsid w:val="00BA38E8"/>
    <w:rsid w:val="00BA3DF5"/>
    <w:rsid w:val="00BA4F03"/>
    <w:rsid w:val="00BA65BD"/>
    <w:rsid w:val="00BB2B2E"/>
    <w:rsid w:val="00BB6443"/>
    <w:rsid w:val="00BC79AA"/>
    <w:rsid w:val="00BD3DF5"/>
    <w:rsid w:val="00BD45BF"/>
    <w:rsid w:val="00BD6E38"/>
    <w:rsid w:val="00BD6EFC"/>
    <w:rsid w:val="00BE087B"/>
    <w:rsid w:val="00BE67FB"/>
    <w:rsid w:val="00BF0433"/>
    <w:rsid w:val="00BF5753"/>
    <w:rsid w:val="00BF5CEA"/>
    <w:rsid w:val="00BF6387"/>
    <w:rsid w:val="00C00FC0"/>
    <w:rsid w:val="00C01B30"/>
    <w:rsid w:val="00C03240"/>
    <w:rsid w:val="00C03D2D"/>
    <w:rsid w:val="00C05922"/>
    <w:rsid w:val="00C07C4E"/>
    <w:rsid w:val="00C13E71"/>
    <w:rsid w:val="00C14C7E"/>
    <w:rsid w:val="00C14DBD"/>
    <w:rsid w:val="00C1635D"/>
    <w:rsid w:val="00C17594"/>
    <w:rsid w:val="00C17801"/>
    <w:rsid w:val="00C2169B"/>
    <w:rsid w:val="00C2313C"/>
    <w:rsid w:val="00C239ED"/>
    <w:rsid w:val="00C2720A"/>
    <w:rsid w:val="00C27E08"/>
    <w:rsid w:val="00C311F7"/>
    <w:rsid w:val="00C36E8D"/>
    <w:rsid w:val="00C4145B"/>
    <w:rsid w:val="00C46744"/>
    <w:rsid w:val="00C46830"/>
    <w:rsid w:val="00C50607"/>
    <w:rsid w:val="00C511AF"/>
    <w:rsid w:val="00C5195E"/>
    <w:rsid w:val="00C578ED"/>
    <w:rsid w:val="00C6005C"/>
    <w:rsid w:val="00C63D1B"/>
    <w:rsid w:val="00C63FF8"/>
    <w:rsid w:val="00C7109F"/>
    <w:rsid w:val="00C72590"/>
    <w:rsid w:val="00C72909"/>
    <w:rsid w:val="00C74B4E"/>
    <w:rsid w:val="00C75882"/>
    <w:rsid w:val="00C7788B"/>
    <w:rsid w:val="00C77B6F"/>
    <w:rsid w:val="00C842F0"/>
    <w:rsid w:val="00C84FF1"/>
    <w:rsid w:val="00C87C3E"/>
    <w:rsid w:val="00C929C5"/>
    <w:rsid w:val="00C967C2"/>
    <w:rsid w:val="00C97718"/>
    <w:rsid w:val="00CA673A"/>
    <w:rsid w:val="00CA6E0E"/>
    <w:rsid w:val="00CB072D"/>
    <w:rsid w:val="00CB3185"/>
    <w:rsid w:val="00CB36EB"/>
    <w:rsid w:val="00CB5D58"/>
    <w:rsid w:val="00CC032D"/>
    <w:rsid w:val="00CC1C08"/>
    <w:rsid w:val="00CC2799"/>
    <w:rsid w:val="00CC2FE1"/>
    <w:rsid w:val="00CC3B01"/>
    <w:rsid w:val="00CC40CD"/>
    <w:rsid w:val="00CC776E"/>
    <w:rsid w:val="00CD0693"/>
    <w:rsid w:val="00CD2821"/>
    <w:rsid w:val="00CD328C"/>
    <w:rsid w:val="00CD4D9A"/>
    <w:rsid w:val="00CE0F41"/>
    <w:rsid w:val="00CE11BF"/>
    <w:rsid w:val="00CE3940"/>
    <w:rsid w:val="00CF4E88"/>
    <w:rsid w:val="00D006C9"/>
    <w:rsid w:val="00D02552"/>
    <w:rsid w:val="00D03B09"/>
    <w:rsid w:val="00D04358"/>
    <w:rsid w:val="00D10B3B"/>
    <w:rsid w:val="00D112FF"/>
    <w:rsid w:val="00D114D4"/>
    <w:rsid w:val="00D119D4"/>
    <w:rsid w:val="00D12257"/>
    <w:rsid w:val="00D14634"/>
    <w:rsid w:val="00D14AF3"/>
    <w:rsid w:val="00D1566B"/>
    <w:rsid w:val="00D17ADC"/>
    <w:rsid w:val="00D20D95"/>
    <w:rsid w:val="00D20FB1"/>
    <w:rsid w:val="00D234A3"/>
    <w:rsid w:val="00D270DC"/>
    <w:rsid w:val="00D35D66"/>
    <w:rsid w:val="00D3652D"/>
    <w:rsid w:val="00D366A4"/>
    <w:rsid w:val="00D40B88"/>
    <w:rsid w:val="00D418DD"/>
    <w:rsid w:val="00D45CAD"/>
    <w:rsid w:val="00D51334"/>
    <w:rsid w:val="00D51B29"/>
    <w:rsid w:val="00D51C6E"/>
    <w:rsid w:val="00D5408A"/>
    <w:rsid w:val="00D571DD"/>
    <w:rsid w:val="00D606D5"/>
    <w:rsid w:val="00D61470"/>
    <w:rsid w:val="00D621A5"/>
    <w:rsid w:val="00D62796"/>
    <w:rsid w:val="00D62DBE"/>
    <w:rsid w:val="00D63C27"/>
    <w:rsid w:val="00D653D2"/>
    <w:rsid w:val="00D67173"/>
    <w:rsid w:val="00D672BE"/>
    <w:rsid w:val="00D67612"/>
    <w:rsid w:val="00D67803"/>
    <w:rsid w:val="00D67EB6"/>
    <w:rsid w:val="00D7401B"/>
    <w:rsid w:val="00D74E1F"/>
    <w:rsid w:val="00D834AF"/>
    <w:rsid w:val="00D83810"/>
    <w:rsid w:val="00D83AB6"/>
    <w:rsid w:val="00D845D2"/>
    <w:rsid w:val="00D90689"/>
    <w:rsid w:val="00D94907"/>
    <w:rsid w:val="00DA1366"/>
    <w:rsid w:val="00DA3BE7"/>
    <w:rsid w:val="00DB017F"/>
    <w:rsid w:val="00DB1F17"/>
    <w:rsid w:val="00DC4646"/>
    <w:rsid w:val="00DC5C7B"/>
    <w:rsid w:val="00DC663C"/>
    <w:rsid w:val="00DC679A"/>
    <w:rsid w:val="00DD40C2"/>
    <w:rsid w:val="00DD46EC"/>
    <w:rsid w:val="00DD4B00"/>
    <w:rsid w:val="00DD5E51"/>
    <w:rsid w:val="00DD683C"/>
    <w:rsid w:val="00DD72C7"/>
    <w:rsid w:val="00DD73C9"/>
    <w:rsid w:val="00DE24B4"/>
    <w:rsid w:val="00DE4563"/>
    <w:rsid w:val="00DE61FD"/>
    <w:rsid w:val="00DE7E27"/>
    <w:rsid w:val="00DF1756"/>
    <w:rsid w:val="00DF1A2F"/>
    <w:rsid w:val="00DF2817"/>
    <w:rsid w:val="00DF4247"/>
    <w:rsid w:val="00DF5CFF"/>
    <w:rsid w:val="00DF681D"/>
    <w:rsid w:val="00E044E3"/>
    <w:rsid w:val="00E05C67"/>
    <w:rsid w:val="00E1224D"/>
    <w:rsid w:val="00E12E1D"/>
    <w:rsid w:val="00E16A34"/>
    <w:rsid w:val="00E17A91"/>
    <w:rsid w:val="00E20C59"/>
    <w:rsid w:val="00E259BB"/>
    <w:rsid w:val="00E26F9F"/>
    <w:rsid w:val="00E3075D"/>
    <w:rsid w:val="00E320BA"/>
    <w:rsid w:val="00E338C5"/>
    <w:rsid w:val="00E402C0"/>
    <w:rsid w:val="00E42DC8"/>
    <w:rsid w:val="00E43C4C"/>
    <w:rsid w:val="00E45F7B"/>
    <w:rsid w:val="00E51C51"/>
    <w:rsid w:val="00E534C9"/>
    <w:rsid w:val="00E54A70"/>
    <w:rsid w:val="00E57EC7"/>
    <w:rsid w:val="00E624C2"/>
    <w:rsid w:val="00E63B05"/>
    <w:rsid w:val="00E64BCB"/>
    <w:rsid w:val="00E64FC8"/>
    <w:rsid w:val="00E6776A"/>
    <w:rsid w:val="00E7091E"/>
    <w:rsid w:val="00E711F7"/>
    <w:rsid w:val="00E76CE4"/>
    <w:rsid w:val="00E91182"/>
    <w:rsid w:val="00E915C8"/>
    <w:rsid w:val="00E91CF3"/>
    <w:rsid w:val="00E94919"/>
    <w:rsid w:val="00EA4A28"/>
    <w:rsid w:val="00EA51A9"/>
    <w:rsid w:val="00EA5911"/>
    <w:rsid w:val="00EB443F"/>
    <w:rsid w:val="00EB4C40"/>
    <w:rsid w:val="00EC0957"/>
    <w:rsid w:val="00EC2E6C"/>
    <w:rsid w:val="00EC5F4C"/>
    <w:rsid w:val="00ED0F56"/>
    <w:rsid w:val="00ED1E60"/>
    <w:rsid w:val="00ED29B0"/>
    <w:rsid w:val="00ED2D0E"/>
    <w:rsid w:val="00ED3498"/>
    <w:rsid w:val="00ED730D"/>
    <w:rsid w:val="00EE28D4"/>
    <w:rsid w:val="00EE2E83"/>
    <w:rsid w:val="00EE4AC1"/>
    <w:rsid w:val="00EE62CE"/>
    <w:rsid w:val="00EF1A09"/>
    <w:rsid w:val="00EF26B8"/>
    <w:rsid w:val="00EF2AC5"/>
    <w:rsid w:val="00EF6395"/>
    <w:rsid w:val="00F00B69"/>
    <w:rsid w:val="00F01A96"/>
    <w:rsid w:val="00F01E04"/>
    <w:rsid w:val="00F04C1B"/>
    <w:rsid w:val="00F10EDF"/>
    <w:rsid w:val="00F163A0"/>
    <w:rsid w:val="00F250DF"/>
    <w:rsid w:val="00F256E1"/>
    <w:rsid w:val="00F257A0"/>
    <w:rsid w:val="00F32CEC"/>
    <w:rsid w:val="00F361AA"/>
    <w:rsid w:val="00F45DB6"/>
    <w:rsid w:val="00F5189F"/>
    <w:rsid w:val="00F519C3"/>
    <w:rsid w:val="00F56E17"/>
    <w:rsid w:val="00F574A2"/>
    <w:rsid w:val="00F644C4"/>
    <w:rsid w:val="00F673B2"/>
    <w:rsid w:val="00F70FDA"/>
    <w:rsid w:val="00F71B75"/>
    <w:rsid w:val="00F72A74"/>
    <w:rsid w:val="00F73886"/>
    <w:rsid w:val="00F822F9"/>
    <w:rsid w:val="00F827FA"/>
    <w:rsid w:val="00F90224"/>
    <w:rsid w:val="00F926BA"/>
    <w:rsid w:val="00F93F04"/>
    <w:rsid w:val="00F979D8"/>
    <w:rsid w:val="00FB2556"/>
    <w:rsid w:val="00FB2A92"/>
    <w:rsid w:val="00FB2DC1"/>
    <w:rsid w:val="00FB2F1C"/>
    <w:rsid w:val="00FB3E32"/>
    <w:rsid w:val="00FB4865"/>
    <w:rsid w:val="00FC050C"/>
    <w:rsid w:val="00FC19B6"/>
    <w:rsid w:val="00FC2882"/>
    <w:rsid w:val="00FC52CE"/>
    <w:rsid w:val="00FD2F5F"/>
    <w:rsid w:val="00FD36B7"/>
    <w:rsid w:val="00FD3ED4"/>
    <w:rsid w:val="00FD4FD2"/>
    <w:rsid w:val="00FD5472"/>
    <w:rsid w:val="00FD7A84"/>
    <w:rsid w:val="00FE020C"/>
    <w:rsid w:val="00FE17BB"/>
    <w:rsid w:val="00FE1B26"/>
    <w:rsid w:val="00FE221A"/>
    <w:rsid w:val="00FE298B"/>
    <w:rsid w:val="00FE5BC3"/>
    <w:rsid w:val="00FF0287"/>
    <w:rsid w:val="00FF44A0"/>
    <w:rsid w:val="00FF6BB2"/>
    <w:rsid w:val="00FF7CE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E24AAB"/>
  <w15:docId w15:val="{2810827F-C4F4-49ED-A468-72F12CEA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93751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37517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937517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937517"/>
    <w:pPr>
      <w:keepNext/>
      <w:jc w:val="center"/>
      <w:outlineLvl w:val="3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9F78B1"/>
    <w:pPr>
      <w:jc w:val="both"/>
    </w:pPr>
    <w:rPr>
      <w:b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F78B1"/>
    <w:rPr>
      <w:b/>
      <w:sz w:val="24"/>
      <w:lang w:val="en-GB"/>
    </w:rPr>
  </w:style>
  <w:style w:type="paragraph" w:styleId="ListParagraph">
    <w:name w:val="List Paragraph"/>
    <w:aliases w:val="Bullit,RMSI bulle Style,List Paragraph1,Bullet  Paragraph,Heading3,bullet,Heading3 Char Char Char Char Char Char,Arial,CORE-1.1.1,Lapis Bulleted List,List Paragraph (numbered (a)),KfW Bullets TEXT,IFC Bullets TEXT,Recommendation"/>
    <w:basedOn w:val="Normal"/>
    <w:link w:val="ListParagraphChar"/>
    <w:uiPriority w:val="34"/>
    <w:qFormat/>
    <w:rsid w:val="001835BB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customStyle="1" w:styleId="ListParagraphChar">
    <w:name w:val="List Paragraph Char"/>
    <w:aliases w:val="Bullit Char,RMSI bulle Style Char,List Paragraph1 Char,Bullet  Paragraph Char,Heading3 Char,bullet Char,Heading3 Char Char Char Char Char Char Char,Arial Char,CORE-1.1.1 Char,Lapis Bulleted List Char,KfW Bullets TEXT Char"/>
    <w:link w:val="ListParagraph"/>
    <w:uiPriority w:val="34"/>
    <w:qFormat/>
    <w:locked/>
    <w:rsid w:val="00446AA2"/>
    <w:rPr>
      <w:rFonts w:ascii="Calibri" w:eastAsia="Calibri" w:hAnsi="Calibri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8B"/>
    <w:rPr>
      <w:rFonts w:ascii="Tahoma" w:hAnsi="Tahoma" w:cs="Tahoma"/>
      <w:sz w:val="16"/>
      <w:szCs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73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3D6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6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56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7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9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11D"/>
    <w:rPr>
      <w:color w:val="0000FF" w:themeColor="hyperlink"/>
      <w:u w:val="single"/>
    </w:rPr>
  </w:style>
  <w:style w:type="paragraph" w:customStyle="1" w:styleId="Default">
    <w:name w:val="Default"/>
    <w:rsid w:val="003C00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1F8A"/>
    <w:pPr>
      <w:spacing w:before="100" w:beforeAutospacing="1" w:after="100" w:afterAutospacing="1"/>
    </w:pPr>
    <w:rPr>
      <w:lang w:eastAsia="ko-KR" w:bidi="ne-NP"/>
    </w:rPr>
  </w:style>
  <w:style w:type="paragraph" w:customStyle="1" w:styleId="msonormal0">
    <w:name w:val="msonormal"/>
    <w:basedOn w:val="Normal"/>
    <w:rsid w:val="009E43D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E4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"/>
    <w:rsid w:val="009E43D7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9E4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9E4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5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91"/>
    <w:rPr>
      <w:b/>
      <w:bCs/>
    </w:rPr>
  </w:style>
  <w:style w:type="paragraph" w:styleId="NoSpacing">
    <w:name w:val="No Spacing"/>
    <w:uiPriority w:val="1"/>
    <w:qFormat/>
    <w:rsid w:val="00B173C3"/>
    <w:rPr>
      <w:rFonts w:asciiTheme="minorHAnsi" w:eastAsiaTheme="minorEastAsia" w:hAnsiTheme="minorHAnsi" w:cstheme="minorBidi"/>
      <w:sz w:val="22"/>
      <w:szCs w:val="22"/>
    </w:rPr>
  </w:style>
  <w:style w:type="character" w:customStyle="1" w:styleId="A2">
    <w:name w:val="A2"/>
    <w:uiPriority w:val="99"/>
    <w:rsid w:val="005A72E7"/>
    <w:rPr>
      <w:rFonts w:cs="Open Sans"/>
      <w:b/>
      <w:bCs/>
      <w:color w:val="000000"/>
      <w:sz w:val="32"/>
      <w:szCs w:val="32"/>
    </w:rPr>
  </w:style>
  <w:style w:type="character" w:customStyle="1" w:styleId="A0">
    <w:name w:val="A0"/>
    <w:uiPriority w:val="99"/>
    <w:rsid w:val="005A72E7"/>
    <w:rPr>
      <w:rFonts w:cs="Open Sans"/>
      <w:b/>
      <w:bCs/>
      <w:color w:val="000000"/>
      <w:sz w:val="40"/>
      <w:szCs w:val="40"/>
    </w:rPr>
  </w:style>
  <w:style w:type="character" w:customStyle="1" w:styleId="A1">
    <w:name w:val="A1"/>
    <w:uiPriority w:val="99"/>
    <w:rsid w:val="005A72E7"/>
    <w:rPr>
      <w:rFonts w:cs="Open San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gnine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EF42-A86B-45A5-90B0-8B55A2B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3291</Characters>
  <Application>Microsoft Office Word</Application>
  <DocSecurity>0</DocSecurity>
  <Lines>143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and report writing, types of reports</vt:lpstr>
    </vt:vector>
  </TitlesOfParts>
  <Company>Deftones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and report writing, types of reports</dc:title>
  <dc:creator>MSI</dc:creator>
  <cp:lastModifiedBy>Sudipta</cp:lastModifiedBy>
  <cp:revision>2</cp:revision>
  <cp:lastPrinted>2022-01-06T03:32:00Z</cp:lastPrinted>
  <dcterms:created xsi:type="dcterms:W3CDTF">2023-09-08T06:23:00Z</dcterms:created>
  <dcterms:modified xsi:type="dcterms:W3CDTF">2023-09-08T06:23:00Z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7450098e39720d7ceec8d7716d789f1511bc1a14f334b679fba915f1ada63ac6</vt:lpwstr>
  </property>
</Properties>
</file>